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2321A6" w:rsidRPr="002321A6" w14:paraId="18D50B5D" w14:textId="77777777" w:rsidTr="002321A6">
        <w:trPr>
          <w:trHeight w:val="192"/>
        </w:trPr>
        <w:tc>
          <w:tcPr>
            <w:tcW w:w="10206" w:type="dxa"/>
            <w:tcBorders>
              <w:top w:val="single" w:sz="8" w:space="0" w:color="auto"/>
              <w:left w:val="single" w:sz="8" w:space="0" w:color="auto"/>
              <w:bottom w:val="nil"/>
              <w:right w:val="single" w:sz="8" w:space="0" w:color="auto"/>
            </w:tcBorders>
            <w:shd w:val="clear" w:color="auto" w:fill="auto"/>
            <w:hideMark/>
          </w:tcPr>
          <w:p w14:paraId="1FEB16C3" w14:textId="77777777" w:rsidR="002321A6" w:rsidRPr="002321A6" w:rsidRDefault="002321A6" w:rsidP="002321A6">
            <w:pPr>
              <w:spacing w:after="0" w:line="240" w:lineRule="auto"/>
              <w:jc w:val="right"/>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1</w:t>
            </w:r>
          </w:p>
        </w:tc>
      </w:tr>
      <w:tr w:rsidR="002321A6" w:rsidRPr="002321A6" w14:paraId="64B9BD41" w14:textId="77777777" w:rsidTr="002321A6">
        <w:trPr>
          <w:trHeight w:val="420"/>
        </w:trPr>
        <w:tc>
          <w:tcPr>
            <w:tcW w:w="10206" w:type="dxa"/>
            <w:tcBorders>
              <w:top w:val="nil"/>
              <w:left w:val="single" w:sz="8" w:space="0" w:color="auto"/>
              <w:bottom w:val="nil"/>
              <w:right w:val="single" w:sz="8" w:space="0" w:color="auto"/>
            </w:tcBorders>
            <w:shd w:val="clear" w:color="auto" w:fill="auto"/>
            <w:hideMark/>
          </w:tcPr>
          <w:p w14:paraId="40219E11" w14:textId="77777777" w:rsidR="002321A6" w:rsidRPr="002321A6" w:rsidRDefault="002321A6" w:rsidP="002321A6">
            <w:pPr>
              <w:spacing w:after="0" w:line="240" w:lineRule="auto"/>
              <w:jc w:val="center"/>
              <w:rPr>
                <w:rFonts w:ascii="Calibri" w:eastAsia="Times New Roman" w:hAnsi="Calibri" w:cs="Calibri"/>
                <w:b/>
                <w:bCs/>
                <w:color w:val="000000"/>
                <w:sz w:val="32"/>
                <w:szCs w:val="32"/>
                <w:lang w:eastAsia="nl-BE"/>
              </w:rPr>
            </w:pPr>
            <w:r w:rsidRPr="002321A6">
              <w:rPr>
                <w:rFonts w:ascii="Calibri" w:eastAsia="Times New Roman" w:hAnsi="Calibri" w:cs="Calibri"/>
                <w:b/>
                <w:bCs/>
                <w:color w:val="000000"/>
                <w:sz w:val="32"/>
                <w:szCs w:val="32"/>
                <w:lang w:eastAsia="nl-BE"/>
              </w:rPr>
              <w:t>RENSON LOGGIA® SCHUIFPANELEN</w:t>
            </w:r>
          </w:p>
        </w:tc>
      </w:tr>
      <w:tr w:rsidR="002321A6" w:rsidRPr="00F327B8" w14:paraId="0621338F" w14:textId="77777777" w:rsidTr="002321A6">
        <w:trPr>
          <w:trHeight w:val="420"/>
        </w:trPr>
        <w:tc>
          <w:tcPr>
            <w:tcW w:w="10206" w:type="dxa"/>
            <w:tcBorders>
              <w:top w:val="nil"/>
              <w:left w:val="single" w:sz="8" w:space="0" w:color="auto"/>
              <w:bottom w:val="nil"/>
              <w:right w:val="single" w:sz="8" w:space="0" w:color="auto"/>
            </w:tcBorders>
            <w:shd w:val="clear" w:color="auto" w:fill="auto"/>
            <w:hideMark/>
          </w:tcPr>
          <w:p w14:paraId="449E409A" w14:textId="77777777" w:rsidR="002321A6" w:rsidRPr="002321A6" w:rsidRDefault="002321A6" w:rsidP="002321A6">
            <w:pPr>
              <w:spacing w:after="0" w:line="240" w:lineRule="auto"/>
              <w:jc w:val="center"/>
              <w:rPr>
                <w:rFonts w:ascii="Calibri" w:eastAsia="Times New Roman" w:hAnsi="Calibri" w:cs="Calibri"/>
                <w:b/>
                <w:bCs/>
                <w:color w:val="000000"/>
                <w:sz w:val="32"/>
                <w:szCs w:val="32"/>
                <w:lang w:val="it-IT" w:eastAsia="nl-BE"/>
              </w:rPr>
            </w:pPr>
            <w:r w:rsidRPr="002321A6">
              <w:rPr>
                <w:rFonts w:ascii="Calibri" w:eastAsia="Times New Roman" w:hAnsi="Calibri" w:cs="Calibri"/>
                <w:b/>
                <w:bCs/>
                <w:color w:val="000000"/>
                <w:sz w:val="32"/>
                <w:szCs w:val="32"/>
                <w:lang w:val="it-IT" w:eastAsia="nl-BE"/>
              </w:rPr>
              <w:t>LOGGIALU® PARO 0140 PRIVACY (PA-G-6.2010)</w:t>
            </w:r>
          </w:p>
        </w:tc>
      </w:tr>
      <w:tr w:rsidR="00F327B8" w:rsidRPr="002321A6" w14:paraId="65D3BE45" w14:textId="77777777" w:rsidTr="002321A6">
        <w:trPr>
          <w:trHeight w:val="276"/>
        </w:trPr>
        <w:tc>
          <w:tcPr>
            <w:tcW w:w="10206" w:type="dxa"/>
            <w:tcBorders>
              <w:top w:val="nil"/>
              <w:left w:val="single" w:sz="8" w:space="0" w:color="auto"/>
              <w:bottom w:val="nil"/>
              <w:right w:val="single" w:sz="8" w:space="0" w:color="auto"/>
            </w:tcBorders>
            <w:shd w:val="clear" w:color="auto" w:fill="auto"/>
            <w:hideMark/>
          </w:tcPr>
          <w:p w14:paraId="42C39FBC" w14:textId="7B7C653D" w:rsidR="00F327B8" w:rsidRPr="002321A6" w:rsidRDefault="00F327B8" w:rsidP="00F327B8">
            <w:pPr>
              <w:spacing w:after="0" w:line="240" w:lineRule="auto"/>
              <w:jc w:val="center"/>
              <w:rPr>
                <w:rFonts w:ascii="Calibri" w:eastAsia="Times New Roman" w:hAnsi="Calibri" w:cs="Calibri"/>
                <w:color w:val="000000"/>
                <w:sz w:val="20"/>
                <w:szCs w:val="20"/>
                <w:lang w:eastAsia="nl-BE"/>
              </w:rPr>
            </w:pPr>
            <w:r w:rsidRPr="00C942A7">
              <w:t>Renson NV, Maalbeekstraat 10, 8790 Waregem – België</w:t>
            </w:r>
          </w:p>
        </w:tc>
      </w:tr>
      <w:tr w:rsidR="00F327B8" w:rsidRPr="00F327B8" w14:paraId="6ED75635" w14:textId="77777777" w:rsidTr="002321A6">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7374825" w14:textId="706F75A9" w:rsidR="00F327B8" w:rsidRPr="00F327B8" w:rsidRDefault="00F327B8" w:rsidP="00F327B8">
            <w:pPr>
              <w:spacing w:after="0" w:line="240" w:lineRule="auto"/>
              <w:jc w:val="center"/>
              <w:rPr>
                <w:rFonts w:ascii="Calibri" w:eastAsia="Times New Roman" w:hAnsi="Calibri" w:cs="Calibri"/>
                <w:color w:val="000000"/>
                <w:sz w:val="20"/>
                <w:szCs w:val="20"/>
                <w:lang w:val="de-DE" w:eastAsia="nl-BE"/>
              </w:rPr>
            </w:pPr>
            <w:r w:rsidRPr="00F327B8">
              <w:rPr>
                <w:lang w:val="de-DE"/>
              </w:rPr>
              <w:t xml:space="preserve">Tel. +32 (0)56 62 71 11, </w:t>
            </w:r>
            <w:hyperlink r:id="rId4" w:history="1">
              <w:r w:rsidRPr="004D4A9D">
                <w:rPr>
                  <w:rStyle w:val="Hyperlink"/>
                  <w:lang w:val="de-DE"/>
                </w:rPr>
                <w:t>info@renson.be</w:t>
              </w:r>
            </w:hyperlink>
            <w:r w:rsidRPr="00F327B8">
              <w:rPr>
                <w:lang w:val="de-DE"/>
              </w:rPr>
              <w:t xml:space="preserve"> www.renson.eu</w:t>
            </w:r>
          </w:p>
        </w:tc>
      </w:tr>
      <w:tr w:rsidR="002321A6" w:rsidRPr="002321A6" w14:paraId="34EE9CD8" w14:textId="77777777" w:rsidTr="002321A6">
        <w:trPr>
          <w:trHeight w:val="192"/>
        </w:trPr>
        <w:tc>
          <w:tcPr>
            <w:tcW w:w="10206" w:type="dxa"/>
            <w:tcBorders>
              <w:top w:val="nil"/>
              <w:left w:val="nil"/>
              <w:bottom w:val="nil"/>
              <w:right w:val="nil"/>
            </w:tcBorders>
            <w:shd w:val="clear" w:color="auto" w:fill="auto"/>
            <w:hideMark/>
          </w:tcPr>
          <w:p w14:paraId="561313E2" w14:textId="77777777" w:rsidR="002321A6" w:rsidRPr="002321A6" w:rsidRDefault="002321A6" w:rsidP="002321A6">
            <w:pPr>
              <w:spacing w:after="0" w:line="240" w:lineRule="auto"/>
              <w:rPr>
                <w:rFonts w:ascii="Calibri" w:eastAsia="Times New Roman" w:hAnsi="Calibri" w:cs="Calibri"/>
                <w:color w:val="000000"/>
                <w:sz w:val="8"/>
                <w:szCs w:val="8"/>
                <w:lang w:eastAsia="nl-BE"/>
              </w:rPr>
            </w:pPr>
            <w:r w:rsidRPr="002321A6">
              <w:rPr>
                <w:rFonts w:ascii="Calibri" w:eastAsia="Times New Roman" w:hAnsi="Calibri" w:cs="Calibri"/>
                <w:color w:val="000000"/>
                <w:sz w:val="8"/>
                <w:szCs w:val="8"/>
                <w:lang w:eastAsia="nl-BE"/>
              </w:rPr>
              <w:t>2022 04 28 Ascha WIP</w:t>
            </w:r>
          </w:p>
        </w:tc>
      </w:tr>
      <w:tr w:rsidR="002321A6" w:rsidRPr="002321A6" w14:paraId="4BA2B028" w14:textId="77777777" w:rsidTr="002321A6">
        <w:trPr>
          <w:trHeight w:val="192"/>
        </w:trPr>
        <w:tc>
          <w:tcPr>
            <w:tcW w:w="10206" w:type="dxa"/>
            <w:tcBorders>
              <w:top w:val="nil"/>
              <w:left w:val="nil"/>
              <w:bottom w:val="nil"/>
              <w:right w:val="nil"/>
            </w:tcBorders>
            <w:shd w:val="clear" w:color="auto" w:fill="auto"/>
            <w:hideMark/>
          </w:tcPr>
          <w:p w14:paraId="4103D8D8" w14:textId="77777777" w:rsidR="002321A6" w:rsidRPr="002321A6" w:rsidRDefault="002321A6" w:rsidP="002321A6">
            <w:pPr>
              <w:spacing w:after="0" w:line="240" w:lineRule="auto"/>
              <w:rPr>
                <w:rFonts w:ascii="Calibri" w:eastAsia="Times New Roman" w:hAnsi="Calibri" w:cs="Calibri"/>
                <w:color w:val="000000"/>
                <w:sz w:val="8"/>
                <w:szCs w:val="8"/>
                <w:lang w:eastAsia="nl-BE"/>
              </w:rPr>
            </w:pPr>
          </w:p>
        </w:tc>
      </w:tr>
      <w:tr w:rsidR="002321A6" w:rsidRPr="002321A6" w14:paraId="0E1F7A20" w14:textId="77777777" w:rsidTr="002321A6">
        <w:trPr>
          <w:trHeight w:val="276"/>
        </w:trPr>
        <w:tc>
          <w:tcPr>
            <w:tcW w:w="10206" w:type="dxa"/>
            <w:tcBorders>
              <w:top w:val="nil"/>
              <w:left w:val="nil"/>
              <w:bottom w:val="nil"/>
              <w:right w:val="nil"/>
            </w:tcBorders>
            <w:shd w:val="clear" w:color="auto" w:fill="auto"/>
            <w:hideMark/>
          </w:tcPr>
          <w:p w14:paraId="3B4CD8A1" w14:textId="77777777" w:rsidR="002321A6" w:rsidRPr="002321A6" w:rsidRDefault="002321A6" w:rsidP="002321A6">
            <w:pPr>
              <w:spacing w:after="0" w:line="240" w:lineRule="auto"/>
              <w:rPr>
                <w:rFonts w:ascii="Calibri" w:eastAsia="Times New Roman" w:hAnsi="Calibri" w:cs="Calibri"/>
                <w:b/>
                <w:bCs/>
                <w:color w:val="000000"/>
                <w:sz w:val="20"/>
                <w:szCs w:val="20"/>
                <w:u w:val="single"/>
                <w:lang w:eastAsia="nl-BE"/>
              </w:rPr>
            </w:pPr>
            <w:r w:rsidRPr="002321A6">
              <w:rPr>
                <w:rFonts w:ascii="Calibri" w:eastAsia="Times New Roman" w:hAnsi="Calibri" w:cs="Calibri"/>
                <w:b/>
                <w:bCs/>
                <w:color w:val="000000"/>
                <w:sz w:val="20"/>
                <w:szCs w:val="20"/>
                <w:u w:val="single"/>
                <w:lang w:eastAsia="nl-BE"/>
              </w:rPr>
              <w:t>Productkenmerken</w:t>
            </w:r>
          </w:p>
        </w:tc>
      </w:tr>
      <w:tr w:rsidR="002321A6" w:rsidRPr="002321A6" w14:paraId="61345974" w14:textId="77777777" w:rsidTr="002321A6">
        <w:trPr>
          <w:trHeight w:val="192"/>
        </w:trPr>
        <w:tc>
          <w:tcPr>
            <w:tcW w:w="10206" w:type="dxa"/>
            <w:tcBorders>
              <w:top w:val="nil"/>
              <w:left w:val="nil"/>
              <w:bottom w:val="nil"/>
              <w:right w:val="nil"/>
            </w:tcBorders>
            <w:shd w:val="clear" w:color="auto" w:fill="auto"/>
            <w:hideMark/>
          </w:tcPr>
          <w:p w14:paraId="689CC4BC" w14:textId="77777777" w:rsidR="002321A6" w:rsidRPr="002321A6" w:rsidRDefault="002321A6" w:rsidP="002321A6">
            <w:pPr>
              <w:spacing w:after="0" w:line="240" w:lineRule="auto"/>
              <w:rPr>
                <w:rFonts w:ascii="Calibri" w:eastAsia="Times New Roman" w:hAnsi="Calibri" w:cs="Calibri"/>
                <w:color w:val="FF0000"/>
                <w:sz w:val="14"/>
                <w:szCs w:val="14"/>
                <w:lang w:eastAsia="nl-BE"/>
              </w:rPr>
            </w:pPr>
            <w:r w:rsidRPr="002321A6">
              <w:rPr>
                <w:rFonts w:ascii="Calibri" w:eastAsia="Times New Roman" w:hAnsi="Calibri" w:cs="Calibri"/>
                <w:color w:val="FF0000"/>
                <w:sz w:val="14"/>
                <w:szCs w:val="14"/>
                <w:lang w:eastAsia="nl-BE"/>
              </w:rPr>
              <w:t>(rood gemarkeerde tekst kan geschrapt worden in functie van uw keuze)</w:t>
            </w:r>
          </w:p>
        </w:tc>
      </w:tr>
      <w:tr w:rsidR="002321A6" w:rsidRPr="002321A6" w14:paraId="54D7EFA7" w14:textId="77777777" w:rsidTr="002321A6">
        <w:trPr>
          <w:trHeight w:val="192"/>
        </w:trPr>
        <w:tc>
          <w:tcPr>
            <w:tcW w:w="10206" w:type="dxa"/>
            <w:tcBorders>
              <w:top w:val="nil"/>
              <w:left w:val="nil"/>
              <w:bottom w:val="nil"/>
              <w:right w:val="nil"/>
            </w:tcBorders>
            <w:shd w:val="clear" w:color="auto" w:fill="auto"/>
            <w:hideMark/>
          </w:tcPr>
          <w:p w14:paraId="3058AC54" w14:textId="77777777" w:rsidR="002321A6" w:rsidRPr="002321A6" w:rsidRDefault="002321A6" w:rsidP="002321A6">
            <w:pPr>
              <w:spacing w:after="0" w:line="240" w:lineRule="auto"/>
              <w:rPr>
                <w:rFonts w:ascii="Calibri" w:eastAsia="Times New Roman" w:hAnsi="Calibri" w:cs="Calibri"/>
                <w:color w:val="FF0000"/>
                <w:sz w:val="14"/>
                <w:szCs w:val="14"/>
                <w:lang w:eastAsia="nl-BE"/>
              </w:rPr>
            </w:pPr>
          </w:p>
        </w:tc>
      </w:tr>
      <w:tr w:rsidR="002321A6" w:rsidRPr="002321A6" w14:paraId="6FDB8282" w14:textId="77777777" w:rsidTr="002321A6">
        <w:trPr>
          <w:trHeight w:val="276"/>
        </w:trPr>
        <w:tc>
          <w:tcPr>
            <w:tcW w:w="10206" w:type="dxa"/>
            <w:tcBorders>
              <w:top w:val="nil"/>
              <w:left w:val="nil"/>
              <w:bottom w:val="nil"/>
              <w:right w:val="nil"/>
            </w:tcBorders>
            <w:shd w:val="clear" w:color="auto" w:fill="auto"/>
            <w:hideMark/>
          </w:tcPr>
          <w:p w14:paraId="7B11AB09" w14:textId="77777777" w:rsidR="002321A6" w:rsidRPr="002321A6" w:rsidRDefault="002321A6" w:rsidP="002321A6">
            <w:pPr>
              <w:spacing w:after="0" w:line="240" w:lineRule="auto"/>
              <w:rPr>
                <w:rFonts w:ascii="Calibri" w:eastAsia="Times New Roman" w:hAnsi="Calibri" w:cs="Calibri"/>
                <w:b/>
                <w:bCs/>
                <w:color w:val="000000"/>
                <w:sz w:val="20"/>
                <w:szCs w:val="20"/>
                <w:u w:val="single"/>
                <w:lang w:eastAsia="nl-BE"/>
              </w:rPr>
            </w:pPr>
            <w:r w:rsidRPr="002321A6">
              <w:rPr>
                <w:rFonts w:ascii="Calibri" w:eastAsia="Times New Roman" w:hAnsi="Calibri" w:cs="Calibri"/>
                <w:b/>
                <w:bCs/>
                <w:color w:val="000000"/>
                <w:sz w:val="20"/>
                <w:szCs w:val="20"/>
                <w:u w:val="single"/>
                <w:lang w:eastAsia="nl-BE"/>
              </w:rPr>
              <w:t>Omschrijving</w:t>
            </w:r>
          </w:p>
        </w:tc>
      </w:tr>
      <w:tr w:rsidR="002321A6" w:rsidRPr="002321A6" w14:paraId="293CC62D" w14:textId="77777777" w:rsidTr="002321A6">
        <w:trPr>
          <w:trHeight w:val="192"/>
        </w:trPr>
        <w:tc>
          <w:tcPr>
            <w:tcW w:w="10206" w:type="dxa"/>
            <w:tcBorders>
              <w:top w:val="nil"/>
              <w:left w:val="nil"/>
              <w:bottom w:val="nil"/>
              <w:right w:val="nil"/>
            </w:tcBorders>
            <w:shd w:val="clear" w:color="auto" w:fill="auto"/>
            <w:hideMark/>
          </w:tcPr>
          <w:p w14:paraId="532ABA60"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Loggialu® Paro 0140 Privacy combineert de functionaliteit van een efficiënt zonweringspaneel met de elegante uitstraling en esthetisch design in een hoogwaardig hedendaags concept.</w:t>
            </w:r>
          </w:p>
        </w:tc>
      </w:tr>
      <w:tr w:rsidR="002321A6" w:rsidRPr="002321A6" w14:paraId="4D5DCE05" w14:textId="77777777" w:rsidTr="002321A6">
        <w:trPr>
          <w:trHeight w:val="192"/>
        </w:trPr>
        <w:tc>
          <w:tcPr>
            <w:tcW w:w="10206" w:type="dxa"/>
            <w:tcBorders>
              <w:top w:val="nil"/>
              <w:left w:val="nil"/>
              <w:bottom w:val="nil"/>
              <w:right w:val="nil"/>
            </w:tcBorders>
            <w:shd w:val="clear" w:color="auto" w:fill="auto"/>
            <w:hideMark/>
          </w:tcPr>
          <w:p w14:paraId="1B8B62E6"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Bij het concept Privacy zijn de lamellen beweegbaar, zodoende kunnen de lamellen manueel gekanteld worden van gesloten naar volledig open positie of omgekeerd.</w:t>
            </w:r>
          </w:p>
        </w:tc>
      </w:tr>
      <w:tr w:rsidR="002321A6" w:rsidRPr="002321A6" w14:paraId="28E4CB09" w14:textId="77777777" w:rsidTr="002321A6">
        <w:trPr>
          <w:trHeight w:val="192"/>
        </w:trPr>
        <w:tc>
          <w:tcPr>
            <w:tcW w:w="10206" w:type="dxa"/>
            <w:tcBorders>
              <w:top w:val="nil"/>
              <w:left w:val="nil"/>
              <w:bottom w:val="nil"/>
              <w:right w:val="nil"/>
            </w:tcBorders>
            <w:shd w:val="clear" w:color="auto" w:fill="auto"/>
            <w:hideMark/>
          </w:tcPr>
          <w:p w14:paraId="22B58610"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Het stevig omlopende kader uit geëxtrudeerd aluminium, garandeert een goede vormvastheid van het geheel, zonder zichtbare verbindingen in de hoeken.</w:t>
            </w:r>
          </w:p>
        </w:tc>
      </w:tr>
      <w:tr w:rsidR="002321A6" w:rsidRPr="002321A6" w14:paraId="048D5683" w14:textId="77777777" w:rsidTr="002321A6">
        <w:trPr>
          <w:trHeight w:val="192"/>
        </w:trPr>
        <w:tc>
          <w:tcPr>
            <w:tcW w:w="10206" w:type="dxa"/>
            <w:tcBorders>
              <w:top w:val="nil"/>
              <w:left w:val="nil"/>
              <w:bottom w:val="nil"/>
              <w:right w:val="nil"/>
            </w:tcBorders>
            <w:shd w:val="clear" w:color="auto" w:fill="auto"/>
            <w:hideMark/>
          </w:tcPr>
          <w:p w14:paraId="6C4DED16"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p>
        </w:tc>
      </w:tr>
      <w:tr w:rsidR="002321A6" w:rsidRPr="002321A6" w14:paraId="58F6B86E" w14:textId="77777777" w:rsidTr="002321A6">
        <w:trPr>
          <w:trHeight w:val="276"/>
        </w:trPr>
        <w:tc>
          <w:tcPr>
            <w:tcW w:w="10206" w:type="dxa"/>
            <w:tcBorders>
              <w:top w:val="nil"/>
              <w:left w:val="nil"/>
              <w:bottom w:val="nil"/>
              <w:right w:val="nil"/>
            </w:tcBorders>
            <w:shd w:val="clear" w:color="auto" w:fill="auto"/>
            <w:hideMark/>
          </w:tcPr>
          <w:p w14:paraId="3D3C9A42" w14:textId="77777777" w:rsidR="002321A6" w:rsidRPr="002321A6" w:rsidRDefault="002321A6" w:rsidP="002321A6">
            <w:pPr>
              <w:spacing w:after="0" w:line="240" w:lineRule="auto"/>
              <w:rPr>
                <w:rFonts w:ascii="Calibri" w:eastAsia="Times New Roman" w:hAnsi="Calibri" w:cs="Calibri"/>
                <w:b/>
                <w:bCs/>
                <w:color w:val="000000"/>
                <w:sz w:val="20"/>
                <w:szCs w:val="20"/>
                <w:u w:val="single"/>
                <w:lang w:eastAsia="nl-BE"/>
              </w:rPr>
            </w:pPr>
            <w:r w:rsidRPr="002321A6">
              <w:rPr>
                <w:rFonts w:ascii="Calibri" w:eastAsia="Times New Roman" w:hAnsi="Calibri" w:cs="Calibri"/>
                <w:b/>
                <w:bCs/>
                <w:color w:val="000000"/>
                <w:sz w:val="20"/>
                <w:szCs w:val="20"/>
                <w:u w:val="single"/>
                <w:lang w:eastAsia="nl-BE"/>
              </w:rPr>
              <w:t>Normen</w:t>
            </w:r>
          </w:p>
        </w:tc>
      </w:tr>
      <w:tr w:rsidR="002321A6" w:rsidRPr="002321A6" w14:paraId="1AE27666" w14:textId="77777777" w:rsidTr="002321A6">
        <w:trPr>
          <w:trHeight w:val="192"/>
        </w:trPr>
        <w:tc>
          <w:tcPr>
            <w:tcW w:w="10206" w:type="dxa"/>
            <w:tcBorders>
              <w:top w:val="nil"/>
              <w:left w:val="nil"/>
              <w:bottom w:val="nil"/>
              <w:right w:val="nil"/>
            </w:tcBorders>
            <w:shd w:val="clear" w:color="auto" w:fill="auto"/>
            <w:hideMark/>
          </w:tcPr>
          <w:p w14:paraId="0C0E47BB"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Aluminium-Legering Al Mg Si 0,5 (F25):</w:t>
            </w:r>
          </w:p>
        </w:tc>
      </w:tr>
      <w:tr w:rsidR="002321A6" w:rsidRPr="002321A6" w14:paraId="7757AEC2" w14:textId="77777777" w:rsidTr="002321A6">
        <w:trPr>
          <w:trHeight w:val="192"/>
        </w:trPr>
        <w:tc>
          <w:tcPr>
            <w:tcW w:w="10206" w:type="dxa"/>
            <w:tcBorders>
              <w:top w:val="nil"/>
              <w:left w:val="nil"/>
              <w:bottom w:val="nil"/>
              <w:right w:val="nil"/>
            </w:tcBorders>
            <w:shd w:val="clear" w:color="auto" w:fill="auto"/>
            <w:hideMark/>
          </w:tcPr>
          <w:p w14:paraId="7CE4F9FF"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Normering: EN AW-6063</w:t>
            </w:r>
          </w:p>
        </w:tc>
      </w:tr>
      <w:tr w:rsidR="002321A6" w:rsidRPr="002321A6" w14:paraId="78B1153B" w14:textId="77777777" w:rsidTr="002321A6">
        <w:trPr>
          <w:trHeight w:val="192"/>
        </w:trPr>
        <w:tc>
          <w:tcPr>
            <w:tcW w:w="10206" w:type="dxa"/>
            <w:tcBorders>
              <w:top w:val="nil"/>
              <w:left w:val="nil"/>
              <w:bottom w:val="nil"/>
              <w:right w:val="nil"/>
            </w:tcBorders>
            <w:shd w:val="clear" w:color="auto" w:fill="auto"/>
            <w:hideMark/>
          </w:tcPr>
          <w:p w14:paraId="79D843E1"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Harding: T66</w:t>
            </w:r>
          </w:p>
        </w:tc>
      </w:tr>
      <w:tr w:rsidR="002321A6" w:rsidRPr="002321A6" w14:paraId="5ACDD3DB" w14:textId="77777777" w:rsidTr="002321A6">
        <w:trPr>
          <w:trHeight w:val="192"/>
        </w:trPr>
        <w:tc>
          <w:tcPr>
            <w:tcW w:w="10206" w:type="dxa"/>
            <w:tcBorders>
              <w:top w:val="nil"/>
              <w:left w:val="nil"/>
              <w:bottom w:val="nil"/>
              <w:right w:val="nil"/>
            </w:tcBorders>
            <w:shd w:val="clear" w:color="auto" w:fill="auto"/>
            <w:hideMark/>
          </w:tcPr>
          <w:p w14:paraId="3C887A6F"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Aluminium voorbehandeling:</w:t>
            </w:r>
          </w:p>
        </w:tc>
      </w:tr>
      <w:tr w:rsidR="002321A6" w:rsidRPr="002321A6" w14:paraId="72DDDD8A" w14:textId="77777777" w:rsidTr="002321A6">
        <w:trPr>
          <w:trHeight w:val="192"/>
        </w:trPr>
        <w:tc>
          <w:tcPr>
            <w:tcW w:w="10206" w:type="dxa"/>
            <w:tcBorders>
              <w:top w:val="nil"/>
              <w:left w:val="nil"/>
              <w:bottom w:val="nil"/>
              <w:right w:val="nil"/>
            </w:tcBorders>
            <w:shd w:val="clear" w:color="auto" w:fill="auto"/>
            <w:hideMark/>
          </w:tcPr>
          <w:p w14:paraId="2545691A"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Norm DIN 5002155</w:t>
            </w:r>
          </w:p>
        </w:tc>
      </w:tr>
      <w:tr w:rsidR="002321A6" w:rsidRPr="002321A6" w14:paraId="524C7508" w14:textId="77777777" w:rsidTr="002321A6">
        <w:trPr>
          <w:trHeight w:val="192"/>
        </w:trPr>
        <w:tc>
          <w:tcPr>
            <w:tcW w:w="10206" w:type="dxa"/>
            <w:tcBorders>
              <w:top w:val="nil"/>
              <w:left w:val="nil"/>
              <w:bottom w:val="nil"/>
              <w:right w:val="nil"/>
            </w:tcBorders>
            <w:shd w:val="clear" w:color="auto" w:fill="auto"/>
            <w:hideMark/>
          </w:tcPr>
          <w:p w14:paraId="4488E1D5"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Sterkteberekeningen zijn gebaseerd op volgende normen:</w:t>
            </w:r>
          </w:p>
        </w:tc>
      </w:tr>
      <w:tr w:rsidR="002321A6" w:rsidRPr="002321A6" w14:paraId="5F695616" w14:textId="77777777" w:rsidTr="002321A6">
        <w:trPr>
          <w:trHeight w:val="192"/>
        </w:trPr>
        <w:tc>
          <w:tcPr>
            <w:tcW w:w="10206" w:type="dxa"/>
            <w:tcBorders>
              <w:top w:val="nil"/>
              <w:left w:val="nil"/>
              <w:bottom w:val="nil"/>
              <w:right w:val="nil"/>
            </w:tcBorders>
            <w:shd w:val="clear" w:color="auto" w:fill="auto"/>
            <w:hideMark/>
          </w:tcPr>
          <w:p w14:paraId="5A3286C7"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ENV 1999-1-1: Berekening van constructies in aluminium</w:t>
            </w:r>
          </w:p>
        </w:tc>
      </w:tr>
      <w:tr w:rsidR="002321A6" w:rsidRPr="002321A6" w14:paraId="2D9B157A" w14:textId="77777777" w:rsidTr="002321A6">
        <w:trPr>
          <w:trHeight w:val="192"/>
        </w:trPr>
        <w:tc>
          <w:tcPr>
            <w:tcW w:w="10206" w:type="dxa"/>
            <w:tcBorders>
              <w:top w:val="nil"/>
              <w:left w:val="nil"/>
              <w:bottom w:val="nil"/>
              <w:right w:val="nil"/>
            </w:tcBorders>
            <w:shd w:val="clear" w:color="auto" w:fill="auto"/>
            <w:hideMark/>
          </w:tcPr>
          <w:p w14:paraId="67186301"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NBN B-03-002-2: Windbelasting - Dynamische effecten</w:t>
            </w:r>
          </w:p>
        </w:tc>
      </w:tr>
      <w:tr w:rsidR="002321A6" w:rsidRPr="002321A6" w14:paraId="07ED2489" w14:textId="77777777" w:rsidTr="002321A6">
        <w:trPr>
          <w:trHeight w:val="192"/>
        </w:trPr>
        <w:tc>
          <w:tcPr>
            <w:tcW w:w="10206" w:type="dxa"/>
            <w:tcBorders>
              <w:top w:val="nil"/>
              <w:left w:val="nil"/>
              <w:bottom w:val="nil"/>
              <w:right w:val="nil"/>
            </w:tcBorders>
            <w:shd w:val="clear" w:color="auto" w:fill="auto"/>
            <w:hideMark/>
          </w:tcPr>
          <w:p w14:paraId="3193A351"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EN 1991-1-4: Windbelasting</w:t>
            </w:r>
          </w:p>
        </w:tc>
      </w:tr>
      <w:tr w:rsidR="002321A6" w:rsidRPr="002321A6" w14:paraId="0BA1ED3B" w14:textId="77777777" w:rsidTr="002321A6">
        <w:trPr>
          <w:trHeight w:val="192"/>
        </w:trPr>
        <w:tc>
          <w:tcPr>
            <w:tcW w:w="10206" w:type="dxa"/>
            <w:tcBorders>
              <w:top w:val="nil"/>
              <w:left w:val="nil"/>
              <w:bottom w:val="nil"/>
              <w:right w:val="nil"/>
            </w:tcBorders>
            <w:shd w:val="clear" w:color="auto" w:fill="auto"/>
            <w:hideMark/>
          </w:tcPr>
          <w:p w14:paraId="2F9F4189"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Paneel voldoet aan alle CE vereisten zoals vermeld in de Prestatieverklaring DoP/RP/001 op basis van geharmoniseerde technische specificaties volgens EN 13659:2004.</w:t>
            </w:r>
          </w:p>
        </w:tc>
      </w:tr>
      <w:tr w:rsidR="002321A6" w:rsidRPr="002321A6" w14:paraId="2392AABA" w14:textId="77777777" w:rsidTr="002321A6">
        <w:trPr>
          <w:trHeight w:val="192"/>
        </w:trPr>
        <w:tc>
          <w:tcPr>
            <w:tcW w:w="10206" w:type="dxa"/>
            <w:tcBorders>
              <w:top w:val="nil"/>
              <w:left w:val="nil"/>
              <w:bottom w:val="nil"/>
              <w:right w:val="nil"/>
            </w:tcBorders>
            <w:shd w:val="clear" w:color="auto" w:fill="auto"/>
            <w:hideMark/>
          </w:tcPr>
          <w:p w14:paraId="5E169659"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p>
        </w:tc>
      </w:tr>
      <w:tr w:rsidR="002321A6" w:rsidRPr="002321A6" w14:paraId="0CC2C274" w14:textId="77777777" w:rsidTr="002321A6">
        <w:trPr>
          <w:trHeight w:val="276"/>
        </w:trPr>
        <w:tc>
          <w:tcPr>
            <w:tcW w:w="10206" w:type="dxa"/>
            <w:tcBorders>
              <w:top w:val="nil"/>
              <w:left w:val="nil"/>
              <w:bottom w:val="nil"/>
              <w:right w:val="nil"/>
            </w:tcBorders>
            <w:shd w:val="clear" w:color="auto" w:fill="auto"/>
            <w:hideMark/>
          </w:tcPr>
          <w:p w14:paraId="4CAC659B" w14:textId="77777777" w:rsidR="002321A6" w:rsidRPr="002321A6" w:rsidRDefault="002321A6" w:rsidP="002321A6">
            <w:pPr>
              <w:spacing w:after="0" w:line="240" w:lineRule="auto"/>
              <w:rPr>
                <w:rFonts w:ascii="Calibri" w:eastAsia="Times New Roman" w:hAnsi="Calibri" w:cs="Calibri"/>
                <w:b/>
                <w:bCs/>
                <w:color w:val="000000"/>
                <w:sz w:val="20"/>
                <w:szCs w:val="20"/>
                <w:u w:val="single"/>
                <w:lang w:eastAsia="nl-BE"/>
              </w:rPr>
            </w:pPr>
            <w:r w:rsidRPr="002321A6">
              <w:rPr>
                <w:rFonts w:ascii="Calibri" w:eastAsia="Times New Roman" w:hAnsi="Calibri" w:cs="Calibri"/>
                <w:b/>
                <w:bCs/>
                <w:color w:val="000000"/>
                <w:sz w:val="20"/>
                <w:szCs w:val="20"/>
                <w:u w:val="single"/>
                <w:lang w:eastAsia="nl-BE"/>
              </w:rPr>
              <w:t>Oppervlaktebehandeling - aluminium</w:t>
            </w:r>
          </w:p>
        </w:tc>
      </w:tr>
      <w:tr w:rsidR="002321A6" w:rsidRPr="002321A6" w14:paraId="79C181A5" w14:textId="77777777" w:rsidTr="002321A6">
        <w:trPr>
          <w:trHeight w:val="192"/>
        </w:trPr>
        <w:tc>
          <w:tcPr>
            <w:tcW w:w="10206" w:type="dxa"/>
            <w:tcBorders>
              <w:top w:val="nil"/>
              <w:left w:val="nil"/>
              <w:bottom w:val="nil"/>
              <w:right w:val="nil"/>
            </w:tcBorders>
            <w:shd w:val="clear" w:color="auto" w:fill="auto"/>
            <w:hideMark/>
          </w:tcPr>
          <w:p w14:paraId="26AA9922"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Natuurkleurig geanodiseerd F1 (20 µm): voorbehandeld en geanodiseerd.</w:t>
            </w:r>
          </w:p>
        </w:tc>
      </w:tr>
      <w:tr w:rsidR="002321A6" w:rsidRPr="002321A6" w14:paraId="41CB4370" w14:textId="77777777" w:rsidTr="002321A6">
        <w:trPr>
          <w:trHeight w:val="192"/>
        </w:trPr>
        <w:tc>
          <w:tcPr>
            <w:tcW w:w="10206" w:type="dxa"/>
            <w:tcBorders>
              <w:top w:val="nil"/>
              <w:left w:val="nil"/>
              <w:bottom w:val="nil"/>
              <w:right w:val="nil"/>
            </w:tcBorders>
            <w:shd w:val="clear" w:color="auto" w:fill="auto"/>
            <w:hideMark/>
          </w:tcPr>
          <w:p w14:paraId="0F977E0C"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Polyester poederlak in RAL-kleuren (60-80 µm): aluminiumprofielen corrosiebestendig voorbehandeld (DIN 5002155) om een hechte poederlaag te garanderen en nadien thermisch gelakt.</w:t>
            </w:r>
          </w:p>
        </w:tc>
      </w:tr>
      <w:tr w:rsidR="002321A6" w:rsidRPr="002321A6" w14:paraId="10DA2366" w14:textId="77777777" w:rsidTr="002321A6">
        <w:trPr>
          <w:trHeight w:val="192"/>
        </w:trPr>
        <w:tc>
          <w:tcPr>
            <w:tcW w:w="10206" w:type="dxa"/>
            <w:tcBorders>
              <w:top w:val="nil"/>
              <w:left w:val="nil"/>
              <w:bottom w:val="nil"/>
              <w:right w:val="nil"/>
            </w:tcBorders>
            <w:shd w:val="clear" w:color="auto" w:fill="auto"/>
            <w:hideMark/>
          </w:tcPr>
          <w:p w14:paraId="2DE6F88E"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p>
        </w:tc>
      </w:tr>
      <w:tr w:rsidR="002321A6" w:rsidRPr="002321A6" w14:paraId="0206809B" w14:textId="77777777" w:rsidTr="002321A6">
        <w:trPr>
          <w:trHeight w:val="276"/>
        </w:trPr>
        <w:tc>
          <w:tcPr>
            <w:tcW w:w="10206" w:type="dxa"/>
            <w:tcBorders>
              <w:top w:val="nil"/>
              <w:left w:val="nil"/>
              <w:bottom w:val="nil"/>
              <w:right w:val="nil"/>
            </w:tcBorders>
            <w:shd w:val="clear" w:color="auto" w:fill="auto"/>
            <w:hideMark/>
          </w:tcPr>
          <w:p w14:paraId="1B8CC24B" w14:textId="77777777" w:rsidR="002321A6" w:rsidRPr="002321A6" w:rsidRDefault="002321A6" w:rsidP="002321A6">
            <w:pPr>
              <w:spacing w:after="0" w:line="240" w:lineRule="auto"/>
              <w:rPr>
                <w:rFonts w:ascii="Calibri" w:eastAsia="Times New Roman" w:hAnsi="Calibri" w:cs="Calibri"/>
                <w:b/>
                <w:bCs/>
                <w:color w:val="000000"/>
                <w:sz w:val="20"/>
                <w:szCs w:val="20"/>
                <w:u w:val="single"/>
                <w:lang w:eastAsia="nl-BE"/>
              </w:rPr>
            </w:pPr>
            <w:r w:rsidRPr="002321A6">
              <w:rPr>
                <w:rFonts w:ascii="Calibri" w:eastAsia="Times New Roman" w:hAnsi="Calibri" w:cs="Calibri"/>
                <w:b/>
                <w:bCs/>
                <w:color w:val="000000"/>
                <w:sz w:val="20"/>
                <w:szCs w:val="20"/>
                <w:u w:val="single"/>
                <w:lang w:eastAsia="nl-BE"/>
              </w:rPr>
              <w:t>Uitvoering systeem</w:t>
            </w:r>
          </w:p>
        </w:tc>
      </w:tr>
      <w:tr w:rsidR="002321A6" w:rsidRPr="002321A6" w14:paraId="2F00B534" w14:textId="77777777" w:rsidTr="002321A6">
        <w:trPr>
          <w:trHeight w:val="192"/>
        </w:trPr>
        <w:tc>
          <w:tcPr>
            <w:tcW w:w="10206" w:type="dxa"/>
            <w:tcBorders>
              <w:top w:val="nil"/>
              <w:left w:val="nil"/>
              <w:bottom w:val="nil"/>
              <w:right w:val="nil"/>
            </w:tcBorders>
            <w:shd w:val="clear" w:color="auto" w:fill="auto"/>
            <w:hideMark/>
          </w:tcPr>
          <w:p w14:paraId="4E80671D"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Kader:</w:t>
            </w:r>
          </w:p>
        </w:tc>
      </w:tr>
      <w:tr w:rsidR="002321A6" w:rsidRPr="002321A6" w14:paraId="7B09FEC6" w14:textId="77777777" w:rsidTr="002321A6">
        <w:trPr>
          <w:trHeight w:val="192"/>
        </w:trPr>
        <w:tc>
          <w:tcPr>
            <w:tcW w:w="10206" w:type="dxa"/>
            <w:tcBorders>
              <w:top w:val="nil"/>
              <w:left w:val="nil"/>
              <w:bottom w:val="nil"/>
              <w:right w:val="nil"/>
            </w:tcBorders>
            <w:shd w:val="clear" w:color="auto" w:fill="auto"/>
            <w:hideMark/>
          </w:tcPr>
          <w:p w14:paraId="49346B6D"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Verticale kaderprofielen LG.040.07, zijdelings voorzien van opvulprofiel LG.040.08 voor volledig vlak uitzicht, uit geëxtrudeerd aluminium</w:t>
            </w:r>
          </w:p>
        </w:tc>
      </w:tr>
      <w:tr w:rsidR="002321A6" w:rsidRPr="002321A6" w14:paraId="4B761FBD" w14:textId="77777777" w:rsidTr="002321A6">
        <w:trPr>
          <w:trHeight w:val="192"/>
        </w:trPr>
        <w:tc>
          <w:tcPr>
            <w:tcW w:w="10206" w:type="dxa"/>
            <w:tcBorders>
              <w:top w:val="nil"/>
              <w:left w:val="nil"/>
              <w:bottom w:val="nil"/>
              <w:right w:val="nil"/>
            </w:tcBorders>
            <w:shd w:val="clear" w:color="auto" w:fill="auto"/>
            <w:hideMark/>
          </w:tcPr>
          <w:p w14:paraId="497FEB63"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Afmetingen van het kaderprofiel:</w:t>
            </w:r>
          </w:p>
        </w:tc>
      </w:tr>
      <w:tr w:rsidR="002321A6" w:rsidRPr="002321A6" w14:paraId="2A4FBDE8" w14:textId="77777777" w:rsidTr="002321A6">
        <w:trPr>
          <w:trHeight w:val="192"/>
        </w:trPr>
        <w:tc>
          <w:tcPr>
            <w:tcW w:w="10206" w:type="dxa"/>
            <w:tcBorders>
              <w:top w:val="nil"/>
              <w:left w:val="nil"/>
              <w:bottom w:val="nil"/>
              <w:right w:val="nil"/>
            </w:tcBorders>
            <w:shd w:val="clear" w:color="auto" w:fill="auto"/>
            <w:hideMark/>
          </w:tcPr>
          <w:p w14:paraId="0DAC6949"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Breedte: 40 mm</w:t>
            </w:r>
          </w:p>
        </w:tc>
      </w:tr>
      <w:tr w:rsidR="002321A6" w:rsidRPr="002321A6" w14:paraId="26696846" w14:textId="77777777" w:rsidTr="002321A6">
        <w:trPr>
          <w:trHeight w:val="192"/>
        </w:trPr>
        <w:tc>
          <w:tcPr>
            <w:tcW w:w="10206" w:type="dxa"/>
            <w:tcBorders>
              <w:top w:val="nil"/>
              <w:left w:val="nil"/>
              <w:bottom w:val="nil"/>
              <w:right w:val="nil"/>
            </w:tcBorders>
            <w:shd w:val="clear" w:color="auto" w:fill="auto"/>
            <w:hideMark/>
          </w:tcPr>
          <w:p w14:paraId="50354373"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Diepte: 40 mm</w:t>
            </w:r>
          </w:p>
        </w:tc>
      </w:tr>
      <w:tr w:rsidR="002321A6" w:rsidRPr="002321A6" w14:paraId="77B97D44" w14:textId="77777777" w:rsidTr="002321A6">
        <w:trPr>
          <w:trHeight w:val="192"/>
        </w:trPr>
        <w:tc>
          <w:tcPr>
            <w:tcW w:w="10206" w:type="dxa"/>
            <w:tcBorders>
              <w:top w:val="nil"/>
              <w:left w:val="nil"/>
              <w:bottom w:val="nil"/>
              <w:right w:val="nil"/>
            </w:tcBorders>
            <w:shd w:val="clear" w:color="auto" w:fill="auto"/>
            <w:hideMark/>
          </w:tcPr>
          <w:p w14:paraId="34D20292"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Minimum traagheidsmomenten Iy = 94.248 mm4 (sterke aslijn); Iz = 67.516 mm4, bij een minimum materiaaldikte van 2,0 mm</w:t>
            </w:r>
          </w:p>
        </w:tc>
      </w:tr>
      <w:tr w:rsidR="002321A6" w:rsidRPr="002321A6" w14:paraId="1968C271" w14:textId="77777777" w:rsidTr="002321A6">
        <w:trPr>
          <w:trHeight w:val="192"/>
        </w:trPr>
        <w:tc>
          <w:tcPr>
            <w:tcW w:w="10206" w:type="dxa"/>
            <w:tcBorders>
              <w:top w:val="nil"/>
              <w:left w:val="nil"/>
              <w:bottom w:val="nil"/>
              <w:right w:val="nil"/>
            </w:tcBorders>
            <w:shd w:val="clear" w:color="auto" w:fill="auto"/>
            <w:hideMark/>
          </w:tcPr>
          <w:p w14:paraId="22079EEE"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Afhankelijk van de hoogtemaat van het schuifpaneel kan het horizontale kaderprofiel boven 55 mm in plaats van 40 mm en beneden 55 of 70 mm in plaats van 40 mm hoog zijn</w:t>
            </w:r>
          </w:p>
        </w:tc>
      </w:tr>
      <w:tr w:rsidR="002321A6" w:rsidRPr="002321A6" w14:paraId="644E4E7F" w14:textId="77777777" w:rsidTr="002321A6">
        <w:trPr>
          <w:trHeight w:val="192"/>
        </w:trPr>
        <w:tc>
          <w:tcPr>
            <w:tcW w:w="10206" w:type="dxa"/>
            <w:tcBorders>
              <w:top w:val="nil"/>
              <w:left w:val="nil"/>
              <w:bottom w:val="nil"/>
              <w:right w:val="nil"/>
            </w:tcBorders>
            <w:shd w:val="clear" w:color="auto" w:fill="auto"/>
            <w:hideMark/>
          </w:tcPr>
          <w:p w14:paraId="62F82272"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Horizontaal kaderprofiel LG.040.09:</w:t>
            </w:r>
          </w:p>
        </w:tc>
      </w:tr>
      <w:tr w:rsidR="002321A6" w:rsidRPr="002321A6" w14:paraId="77210241" w14:textId="77777777" w:rsidTr="002321A6">
        <w:trPr>
          <w:trHeight w:val="192"/>
        </w:trPr>
        <w:tc>
          <w:tcPr>
            <w:tcW w:w="10206" w:type="dxa"/>
            <w:tcBorders>
              <w:top w:val="nil"/>
              <w:left w:val="nil"/>
              <w:bottom w:val="nil"/>
              <w:right w:val="nil"/>
            </w:tcBorders>
            <w:shd w:val="clear" w:color="auto" w:fill="auto"/>
            <w:hideMark/>
          </w:tcPr>
          <w:p w14:paraId="2B264B3C"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Diepte: 40 mm</w:t>
            </w:r>
          </w:p>
        </w:tc>
      </w:tr>
      <w:tr w:rsidR="002321A6" w:rsidRPr="002321A6" w14:paraId="345227BF" w14:textId="77777777" w:rsidTr="002321A6">
        <w:trPr>
          <w:trHeight w:val="192"/>
        </w:trPr>
        <w:tc>
          <w:tcPr>
            <w:tcW w:w="10206" w:type="dxa"/>
            <w:tcBorders>
              <w:top w:val="nil"/>
              <w:left w:val="nil"/>
              <w:bottom w:val="nil"/>
              <w:right w:val="nil"/>
            </w:tcBorders>
            <w:shd w:val="clear" w:color="auto" w:fill="auto"/>
            <w:hideMark/>
          </w:tcPr>
          <w:p w14:paraId="48606010"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Hoogte: 40 mm</w:t>
            </w:r>
          </w:p>
        </w:tc>
      </w:tr>
      <w:tr w:rsidR="002321A6" w:rsidRPr="002321A6" w14:paraId="71FB5E2F" w14:textId="77777777" w:rsidTr="002321A6">
        <w:trPr>
          <w:trHeight w:val="192"/>
        </w:trPr>
        <w:tc>
          <w:tcPr>
            <w:tcW w:w="10206" w:type="dxa"/>
            <w:tcBorders>
              <w:top w:val="nil"/>
              <w:left w:val="nil"/>
              <w:bottom w:val="nil"/>
              <w:right w:val="nil"/>
            </w:tcBorders>
            <w:shd w:val="clear" w:color="auto" w:fill="auto"/>
            <w:hideMark/>
          </w:tcPr>
          <w:p w14:paraId="4ECB8D5F"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Minimum traagheidsmomenten Iy = 75.158 mm4 (sterke aslijn); Iz = 72.301 mm4, bij een minimum materiaaldikte van 2,0 mm</w:t>
            </w:r>
          </w:p>
        </w:tc>
      </w:tr>
      <w:tr w:rsidR="002321A6" w:rsidRPr="002321A6" w14:paraId="1E5732E4" w14:textId="77777777" w:rsidTr="002321A6">
        <w:trPr>
          <w:trHeight w:val="192"/>
        </w:trPr>
        <w:tc>
          <w:tcPr>
            <w:tcW w:w="10206" w:type="dxa"/>
            <w:tcBorders>
              <w:top w:val="nil"/>
              <w:left w:val="nil"/>
              <w:bottom w:val="nil"/>
              <w:right w:val="nil"/>
            </w:tcBorders>
            <w:shd w:val="clear" w:color="auto" w:fill="auto"/>
            <w:hideMark/>
          </w:tcPr>
          <w:p w14:paraId="535927C3"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Horizontaal kaderprofiel LG.040.55:</w:t>
            </w:r>
          </w:p>
        </w:tc>
      </w:tr>
      <w:tr w:rsidR="002321A6" w:rsidRPr="002321A6" w14:paraId="7413E03C" w14:textId="77777777" w:rsidTr="002321A6">
        <w:trPr>
          <w:trHeight w:val="192"/>
        </w:trPr>
        <w:tc>
          <w:tcPr>
            <w:tcW w:w="10206" w:type="dxa"/>
            <w:tcBorders>
              <w:top w:val="nil"/>
              <w:left w:val="nil"/>
              <w:bottom w:val="nil"/>
              <w:right w:val="nil"/>
            </w:tcBorders>
            <w:shd w:val="clear" w:color="auto" w:fill="auto"/>
            <w:hideMark/>
          </w:tcPr>
          <w:p w14:paraId="12482082"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Diepte: 40 mm</w:t>
            </w:r>
          </w:p>
        </w:tc>
      </w:tr>
      <w:tr w:rsidR="002321A6" w:rsidRPr="002321A6" w14:paraId="21A5869F" w14:textId="77777777" w:rsidTr="002321A6">
        <w:trPr>
          <w:trHeight w:val="192"/>
        </w:trPr>
        <w:tc>
          <w:tcPr>
            <w:tcW w:w="10206" w:type="dxa"/>
            <w:tcBorders>
              <w:top w:val="nil"/>
              <w:left w:val="nil"/>
              <w:bottom w:val="nil"/>
              <w:right w:val="nil"/>
            </w:tcBorders>
            <w:shd w:val="clear" w:color="auto" w:fill="auto"/>
            <w:hideMark/>
          </w:tcPr>
          <w:p w14:paraId="398E42CD"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Hoogte: 55 mm</w:t>
            </w:r>
          </w:p>
        </w:tc>
      </w:tr>
      <w:tr w:rsidR="002321A6" w:rsidRPr="002321A6" w14:paraId="7C2F57FE" w14:textId="77777777" w:rsidTr="002321A6">
        <w:trPr>
          <w:trHeight w:val="192"/>
        </w:trPr>
        <w:tc>
          <w:tcPr>
            <w:tcW w:w="10206" w:type="dxa"/>
            <w:tcBorders>
              <w:top w:val="nil"/>
              <w:left w:val="nil"/>
              <w:bottom w:val="nil"/>
              <w:right w:val="nil"/>
            </w:tcBorders>
            <w:shd w:val="clear" w:color="auto" w:fill="auto"/>
            <w:hideMark/>
          </w:tcPr>
          <w:p w14:paraId="662A3490"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Minimum traagheidsmomenten Iy = 169.579 mm4 (sterke aslijn); Iz = 91.248 mm4, bij een minimum materiaaldikte van 2,0 mm</w:t>
            </w:r>
          </w:p>
        </w:tc>
      </w:tr>
      <w:tr w:rsidR="002321A6" w:rsidRPr="002321A6" w14:paraId="6E301BF7" w14:textId="77777777" w:rsidTr="002321A6">
        <w:trPr>
          <w:trHeight w:val="192"/>
        </w:trPr>
        <w:tc>
          <w:tcPr>
            <w:tcW w:w="10206" w:type="dxa"/>
            <w:tcBorders>
              <w:top w:val="nil"/>
              <w:left w:val="nil"/>
              <w:bottom w:val="nil"/>
              <w:right w:val="nil"/>
            </w:tcBorders>
            <w:shd w:val="clear" w:color="auto" w:fill="auto"/>
            <w:hideMark/>
          </w:tcPr>
          <w:p w14:paraId="3F4FA9C1"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Horizontaal kaderprofiel LG.040.70:</w:t>
            </w:r>
          </w:p>
        </w:tc>
      </w:tr>
      <w:tr w:rsidR="002321A6" w:rsidRPr="002321A6" w14:paraId="1265B079" w14:textId="77777777" w:rsidTr="002321A6">
        <w:trPr>
          <w:trHeight w:val="192"/>
        </w:trPr>
        <w:tc>
          <w:tcPr>
            <w:tcW w:w="10206" w:type="dxa"/>
            <w:tcBorders>
              <w:top w:val="nil"/>
              <w:left w:val="nil"/>
              <w:bottom w:val="nil"/>
              <w:right w:val="nil"/>
            </w:tcBorders>
            <w:shd w:val="clear" w:color="auto" w:fill="auto"/>
            <w:hideMark/>
          </w:tcPr>
          <w:p w14:paraId="46ADBE2D"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Diepte: 40 mm</w:t>
            </w:r>
          </w:p>
        </w:tc>
      </w:tr>
      <w:tr w:rsidR="002321A6" w:rsidRPr="002321A6" w14:paraId="5E541DE2" w14:textId="77777777" w:rsidTr="002321A6">
        <w:trPr>
          <w:trHeight w:val="192"/>
        </w:trPr>
        <w:tc>
          <w:tcPr>
            <w:tcW w:w="10206" w:type="dxa"/>
            <w:tcBorders>
              <w:top w:val="nil"/>
              <w:left w:val="nil"/>
              <w:bottom w:val="nil"/>
              <w:right w:val="nil"/>
            </w:tcBorders>
            <w:shd w:val="clear" w:color="auto" w:fill="auto"/>
            <w:hideMark/>
          </w:tcPr>
          <w:p w14:paraId="622FC98D"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Hoogte: 70 mm</w:t>
            </w:r>
          </w:p>
        </w:tc>
      </w:tr>
      <w:tr w:rsidR="002321A6" w:rsidRPr="002321A6" w14:paraId="373D09EC" w14:textId="77777777" w:rsidTr="002321A6">
        <w:trPr>
          <w:trHeight w:val="192"/>
        </w:trPr>
        <w:tc>
          <w:tcPr>
            <w:tcW w:w="10206" w:type="dxa"/>
            <w:tcBorders>
              <w:top w:val="nil"/>
              <w:left w:val="nil"/>
              <w:bottom w:val="nil"/>
              <w:right w:val="nil"/>
            </w:tcBorders>
            <w:shd w:val="clear" w:color="auto" w:fill="auto"/>
            <w:hideMark/>
          </w:tcPr>
          <w:p w14:paraId="5C0B4403"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Minimum traagheidsmomenten Iy = 317.123 mm4 (sterke aslijn); Iz = 116.033 mm4, bij een minimum materiaaldikte van 2,0 mm</w:t>
            </w:r>
          </w:p>
        </w:tc>
      </w:tr>
      <w:tr w:rsidR="002321A6" w:rsidRPr="002321A6" w14:paraId="46FDA09F" w14:textId="77777777" w:rsidTr="002321A6">
        <w:trPr>
          <w:trHeight w:val="192"/>
        </w:trPr>
        <w:tc>
          <w:tcPr>
            <w:tcW w:w="10206" w:type="dxa"/>
            <w:tcBorders>
              <w:top w:val="nil"/>
              <w:left w:val="nil"/>
              <w:bottom w:val="nil"/>
              <w:right w:val="nil"/>
            </w:tcBorders>
            <w:shd w:val="clear" w:color="auto" w:fill="auto"/>
            <w:hideMark/>
          </w:tcPr>
          <w:p w14:paraId="3BB26C9D" w14:textId="77777777" w:rsidR="002321A6" w:rsidRPr="002321A6" w:rsidRDefault="002321A6" w:rsidP="002321A6">
            <w:pPr>
              <w:spacing w:after="0" w:line="240" w:lineRule="auto"/>
              <w:rPr>
                <w:rFonts w:ascii="Calibri" w:eastAsia="Times New Roman" w:hAnsi="Calibri" w:cs="Calibri"/>
                <w:color w:val="000000"/>
                <w:sz w:val="14"/>
                <w:szCs w:val="14"/>
                <w:lang w:eastAsia="nl-BE"/>
              </w:rPr>
            </w:pPr>
            <w:r w:rsidRPr="002321A6">
              <w:rPr>
                <w:rFonts w:ascii="Calibri" w:eastAsia="Times New Roman" w:hAnsi="Calibri" w:cs="Calibri"/>
                <w:color w:val="000000"/>
                <w:sz w:val="14"/>
                <w:szCs w:val="14"/>
                <w:lang w:eastAsia="nl-BE"/>
              </w:rPr>
              <w:t xml:space="preserve"> - Onzichtbaar hoekverbindingen dmv opvulprofiel en eindkappen</w:t>
            </w:r>
          </w:p>
        </w:tc>
      </w:tr>
      <w:tr w:rsidR="002321A6" w:rsidRPr="002321A6" w14:paraId="44A6C748" w14:textId="77777777" w:rsidTr="002321A6">
        <w:trPr>
          <w:trHeight w:val="192"/>
        </w:trPr>
        <w:tc>
          <w:tcPr>
            <w:tcW w:w="10206" w:type="dxa"/>
            <w:tcBorders>
              <w:top w:val="nil"/>
              <w:left w:val="nil"/>
              <w:bottom w:val="nil"/>
              <w:right w:val="nil"/>
            </w:tcBorders>
            <w:shd w:val="clear" w:color="auto" w:fill="auto"/>
            <w:hideMark/>
          </w:tcPr>
          <w:p w14:paraId="0B07C896"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Lamellen:</w:t>
            </w:r>
          </w:p>
        </w:tc>
      </w:tr>
      <w:tr w:rsidR="002321A6" w:rsidRPr="002321A6" w14:paraId="76E99205" w14:textId="77777777" w:rsidTr="002321A6">
        <w:trPr>
          <w:trHeight w:val="192"/>
        </w:trPr>
        <w:tc>
          <w:tcPr>
            <w:tcW w:w="10206" w:type="dxa"/>
            <w:tcBorders>
              <w:top w:val="nil"/>
              <w:left w:val="nil"/>
              <w:bottom w:val="nil"/>
              <w:right w:val="nil"/>
            </w:tcBorders>
            <w:shd w:val="clear" w:color="auto" w:fill="auto"/>
            <w:hideMark/>
          </w:tcPr>
          <w:p w14:paraId="4D37F61D"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Parallellogramvormige aluminium lamellen ICR.066.01, geschikt voor manuele kanteling van gesloten naar open toestand of omgekeerd in twee bedieningsvelden, wat toelaat om een veld in gesloten en het andere in open positie te brengen</w:t>
            </w:r>
          </w:p>
        </w:tc>
      </w:tr>
      <w:tr w:rsidR="002321A6" w:rsidRPr="002321A6" w14:paraId="347AE1D8" w14:textId="77777777" w:rsidTr="002321A6">
        <w:trPr>
          <w:trHeight w:val="192"/>
        </w:trPr>
        <w:tc>
          <w:tcPr>
            <w:tcW w:w="10206" w:type="dxa"/>
            <w:tcBorders>
              <w:top w:val="nil"/>
              <w:left w:val="nil"/>
              <w:bottom w:val="nil"/>
              <w:right w:val="nil"/>
            </w:tcBorders>
            <w:shd w:val="clear" w:color="auto" w:fill="auto"/>
            <w:hideMark/>
          </w:tcPr>
          <w:p w14:paraId="7993C1B3"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Afmetingen:</w:t>
            </w:r>
          </w:p>
        </w:tc>
      </w:tr>
      <w:tr w:rsidR="002321A6" w:rsidRPr="002321A6" w14:paraId="7BEF2F0F" w14:textId="77777777" w:rsidTr="002321A6">
        <w:trPr>
          <w:trHeight w:val="192"/>
        </w:trPr>
        <w:tc>
          <w:tcPr>
            <w:tcW w:w="10206" w:type="dxa"/>
            <w:tcBorders>
              <w:top w:val="nil"/>
              <w:left w:val="nil"/>
              <w:bottom w:val="nil"/>
              <w:right w:val="nil"/>
            </w:tcBorders>
            <w:shd w:val="clear" w:color="auto" w:fill="auto"/>
            <w:hideMark/>
          </w:tcPr>
          <w:p w14:paraId="6936F202"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Hoogte: 16 mm</w:t>
            </w:r>
          </w:p>
        </w:tc>
      </w:tr>
      <w:tr w:rsidR="002321A6" w:rsidRPr="002321A6" w14:paraId="26E4F54C" w14:textId="77777777" w:rsidTr="002321A6">
        <w:trPr>
          <w:trHeight w:val="192"/>
        </w:trPr>
        <w:tc>
          <w:tcPr>
            <w:tcW w:w="10206" w:type="dxa"/>
            <w:tcBorders>
              <w:top w:val="nil"/>
              <w:left w:val="nil"/>
              <w:bottom w:val="nil"/>
              <w:right w:val="nil"/>
            </w:tcBorders>
            <w:shd w:val="clear" w:color="auto" w:fill="auto"/>
            <w:hideMark/>
          </w:tcPr>
          <w:p w14:paraId="21ED47B7"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Diepte: 65 mm</w:t>
            </w:r>
          </w:p>
        </w:tc>
      </w:tr>
      <w:tr w:rsidR="002321A6" w:rsidRPr="002321A6" w14:paraId="68C7FD25" w14:textId="77777777" w:rsidTr="002321A6">
        <w:trPr>
          <w:trHeight w:val="192"/>
        </w:trPr>
        <w:tc>
          <w:tcPr>
            <w:tcW w:w="10206" w:type="dxa"/>
            <w:tcBorders>
              <w:top w:val="nil"/>
              <w:left w:val="nil"/>
              <w:bottom w:val="nil"/>
              <w:right w:val="nil"/>
            </w:tcBorders>
            <w:shd w:val="clear" w:color="auto" w:fill="auto"/>
            <w:hideMark/>
          </w:tcPr>
          <w:p w14:paraId="38A338D4"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Lamelstap: 57 mm (17 lamellen op 1 meter hoogte)</w:t>
            </w:r>
          </w:p>
        </w:tc>
      </w:tr>
      <w:tr w:rsidR="002321A6" w:rsidRPr="002321A6" w14:paraId="5F94CCA3" w14:textId="77777777" w:rsidTr="002321A6">
        <w:trPr>
          <w:trHeight w:val="192"/>
        </w:trPr>
        <w:tc>
          <w:tcPr>
            <w:tcW w:w="10206" w:type="dxa"/>
            <w:tcBorders>
              <w:top w:val="nil"/>
              <w:left w:val="nil"/>
              <w:bottom w:val="nil"/>
              <w:right w:val="nil"/>
            </w:tcBorders>
            <w:shd w:val="clear" w:color="auto" w:fill="auto"/>
            <w:hideMark/>
          </w:tcPr>
          <w:p w14:paraId="5B47765E"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Minimum traagheidsmomenten Iy = 75.983 mm4 (sterke aslijn); Iz = 6.786 mm4, bij een minimum materiaaldikte van 1,5 mm</w:t>
            </w:r>
          </w:p>
        </w:tc>
      </w:tr>
      <w:tr w:rsidR="002321A6" w:rsidRPr="002321A6" w14:paraId="1D8D9F7D" w14:textId="77777777" w:rsidTr="002321A6">
        <w:trPr>
          <w:trHeight w:val="192"/>
        </w:trPr>
        <w:tc>
          <w:tcPr>
            <w:tcW w:w="10206" w:type="dxa"/>
            <w:tcBorders>
              <w:top w:val="nil"/>
              <w:left w:val="nil"/>
              <w:bottom w:val="nil"/>
              <w:right w:val="nil"/>
            </w:tcBorders>
            <w:shd w:val="clear" w:color="auto" w:fill="auto"/>
            <w:hideMark/>
          </w:tcPr>
          <w:p w14:paraId="6A7B76E8"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Schuifbeslag:</w:t>
            </w:r>
          </w:p>
        </w:tc>
      </w:tr>
      <w:tr w:rsidR="002321A6" w:rsidRPr="002321A6" w14:paraId="0682209C" w14:textId="77777777" w:rsidTr="002321A6">
        <w:trPr>
          <w:trHeight w:val="192"/>
        </w:trPr>
        <w:tc>
          <w:tcPr>
            <w:tcW w:w="10206" w:type="dxa"/>
            <w:tcBorders>
              <w:top w:val="nil"/>
              <w:left w:val="nil"/>
              <w:bottom w:val="nil"/>
              <w:right w:val="nil"/>
            </w:tcBorders>
            <w:shd w:val="clear" w:color="auto" w:fill="auto"/>
            <w:hideMark/>
          </w:tcPr>
          <w:p w14:paraId="5D2C45E4"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Hoogwaardig onderhoudsvrij schuifbeslag, bestaande uit:</w:t>
            </w:r>
          </w:p>
        </w:tc>
      </w:tr>
      <w:tr w:rsidR="002321A6" w:rsidRPr="002321A6" w14:paraId="61B4332C" w14:textId="77777777" w:rsidTr="002321A6">
        <w:trPr>
          <w:trHeight w:val="192"/>
        </w:trPr>
        <w:tc>
          <w:tcPr>
            <w:tcW w:w="10206" w:type="dxa"/>
            <w:tcBorders>
              <w:top w:val="nil"/>
              <w:left w:val="nil"/>
              <w:bottom w:val="nil"/>
              <w:right w:val="nil"/>
            </w:tcBorders>
            <w:shd w:val="clear" w:color="auto" w:fill="auto"/>
            <w:hideMark/>
          </w:tcPr>
          <w:p w14:paraId="4929BFE9"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schuifrail (boven) met loopwagen / ophangbeugel en regelbare railstop of achterliggende schuifrail met Z-ophangbeugel (staal)</w:t>
            </w:r>
          </w:p>
        </w:tc>
      </w:tr>
      <w:tr w:rsidR="002321A6" w:rsidRPr="002321A6" w14:paraId="21DAA02E" w14:textId="77777777" w:rsidTr="002321A6">
        <w:trPr>
          <w:trHeight w:val="192"/>
        </w:trPr>
        <w:tc>
          <w:tcPr>
            <w:tcW w:w="10206" w:type="dxa"/>
            <w:tcBorders>
              <w:top w:val="nil"/>
              <w:left w:val="nil"/>
              <w:bottom w:val="nil"/>
              <w:right w:val="nil"/>
            </w:tcBorders>
            <w:shd w:val="clear" w:color="auto" w:fill="auto"/>
            <w:hideMark/>
          </w:tcPr>
          <w:p w14:paraId="591BFD8B"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geleiding (onder) aluminium L-profiel 20/20/4 en kunststofgeleider</w:t>
            </w:r>
          </w:p>
        </w:tc>
      </w:tr>
      <w:tr w:rsidR="002321A6" w:rsidRPr="002321A6" w14:paraId="37CEAC7F" w14:textId="77777777" w:rsidTr="002321A6">
        <w:trPr>
          <w:trHeight w:val="192"/>
        </w:trPr>
        <w:tc>
          <w:tcPr>
            <w:tcW w:w="10206" w:type="dxa"/>
            <w:tcBorders>
              <w:top w:val="nil"/>
              <w:left w:val="nil"/>
              <w:bottom w:val="nil"/>
              <w:right w:val="nil"/>
            </w:tcBorders>
            <w:shd w:val="clear" w:color="auto" w:fill="auto"/>
            <w:hideMark/>
          </w:tcPr>
          <w:p w14:paraId="5B3FC0A7"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lastRenderedPageBreak/>
              <w:t xml:space="preserve">    - zijdelingse rubberstop om beschadigingen van het paneel te vermijden</w:t>
            </w:r>
          </w:p>
        </w:tc>
      </w:tr>
      <w:tr w:rsidR="002321A6" w:rsidRPr="002321A6" w14:paraId="6A90BB73" w14:textId="77777777" w:rsidTr="002321A6">
        <w:trPr>
          <w:trHeight w:val="192"/>
        </w:trPr>
        <w:tc>
          <w:tcPr>
            <w:tcW w:w="10206" w:type="dxa"/>
            <w:tcBorders>
              <w:top w:val="nil"/>
              <w:left w:val="nil"/>
              <w:bottom w:val="nil"/>
              <w:right w:val="nil"/>
            </w:tcBorders>
            <w:shd w:val="clear" w:color="auto" w:fill="auto"/>
            <w:hideMark/>
          </w:tcPr>
          <w:p w14:paraId="0EBC5836"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Bewegingsmogelijkheden van het schuifpaneel (volgens gekozen uitvoering): eenvoudig, simultaan of symmetrisch telescopisch schuivend</w:t>
            </w:r>
          </w:p>
        </w:tc>
      </w:tr>
      <w:tr w:rsidR="002321A6" w:rsidRPr="002321A6" w14:paraId="786041DE" w14:textId="77777777" w:rsidTr="002321A6">
        <w:trPr>
          <w:trHeight w:val="192"/>
        </w:trPr>
        <w:tc>
          <w:tcPr>
            <w:tcW w:w="10206" w:type="dxa"/>
            <w:tcBorders>
              <w:top w:val="nil"/>
              <w:left w:val="nil"/>
              <w:bottom w:val="nil"/>
              <w:right w:val="nil"/>
            </w:tcBorders>
            <w:shd w:val="clear" w:color="auto" w:fill="auto"/>
            <w:hideMark/>
          </w:tcPr>
          <w:p w14:paraId="4D740E95"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Gemotoriseerde bediening - volgens gekozen uitvoering</w:t>
            </w:r>
          </w:p>
        </w:tc>
      </w:tr>
      <w:tr w:rsidR="002321A6" w:rsidRPr="002321A6" w14:paraId="69EC6DCD" w14:textId="77777777" w:rsidTr="002321A6">
        <w:trPr>
          <w:trHeight w:val="192"/>
        </w:trPr>
        <w:tc>
          <w:tcPr>
            <w:tcW w:w="10206" w:type="dxa"/>
            <w:tcBorders>
              <w:top w:val="nil"/>
              <w:left w:val="nil"/>
              <w:bottom w:val="nil"/>
              <w:right w:val="nil"/>
            </w:tcBorders>
            <w:shd w:val="clear" w:color="auto" w:fill="auto"/>
            <w:hideMark/>
          </w:tcPr>
          <w:p w14:paraId="1FCBD664"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- 230 V motor - voor aansluiting op eenvoudig schakelaar of bedieningssysteem van het gebouw</w:t>
            </w:r>
          </w:p>
        </w:tc>
      </w:tr>
      <w:tr w:rsidR="002321A6" w:rsidRPr="002321A6" w14:paraId="0039D99F" w14:textId="77777777" w:rsidTr="002321A6">
        <w:trPr>
          <w:trHeight w:val="192"/>
        </w:trPr>
        <w:tc>
          <w:tcPr>
            <w:tcW w:w="10206" w:type="dxa"/>
            <w:tcBorders>
              <w:top w:val="nil"/>
              <w:left w:val="nil"/>
              <w:bottom w:val="nil"/>
              <w:right w:val="nil"/>
            </w:tcBorders>
            <w:shd w:val="clear" w:color="auto" w:fill="auto"/>
            <w:hideMark/>
          </w:tcPr>
          <w:p w14:paraId="2E3D4982"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Schuifbeslag CE gekeurd</w:t>
            </w:r>
          </w:p>
        </w:tc>
      </w:tr>
      <w:tr w:rsidR="002321A6" w:rsidRPr="002321A6" w14:paraId="2B47D5E1" w14:textId="77777777" w:rsidTr="002321A6">
        <w:trPr>
          <w:trHeight w:val="192"/>
        </w:trPr>
        <w:tc>
          <w:tcPr>
            <w:tcW w:w="10206" w:type="dxa"/>
            <w:tcBorders>
              <w:top w:val="nil"/>
              <w:left w:val="nil"/>
              <w:bottom w:val="nil"/>
              <w:right w:val="nil"/>
            </w:tcBorders>
            <w:shd w:val="clear" w:color="auto" w:fill="auto"/>
            <w:hideMark/>
          </w:tcPr>
          <w:p w14:paraId="465E50A0"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Systeemeigenschappen:</w:t>
            </w:r>
          </w:p>
        </w:tc>
      </w:tr>
      <w:tr w:rsidR="002321A6" w:rsidRPr="002321A6" w14:paraId="534F0888" w14:textId="77777777" w:rsidTr="002321A6">
        <w:trPr>
          <w:trHeight w:val="192"/>
        </w:trPr>
        <w:tc>
          <w:tcPr>
            <w:tcW w:w="10206" w:type="dxa"/>
            <w:tcBorders>
              <w:top w:val="nil"/>
              <w:left w:val="nil"/>
              <w:bottom w:val="nil"/>
              <w:right w:val="nil"/>
            </w:tcBorders>
            <w:shd w:val="clear" w:color="auto" w:fill="auto"/>
            <w:hideMark/>
          </w:tcPr>
          <w:p w14:paraId="7DE4F319"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Lamellen manueel gekanteld, van gesloten naar volledig open positie of omgekeerd in twee bedieningsvelden onderverdeeld</w:t>
            </w:r>
          </w:p>
        </w:tc>
      </w:tr>
      <w:tr w:rsidR="002321A6" w:rsidRPr="002321A6" w14:paraId="203EA9C8" w14:textId="77777777" w:rsidTr="002321A6">
        <w:trPr>
          <w:trHeight w:val="192"/>
        </w:trPr>
        <w:tc>
          <w:tcPr>
            <w:tcW w:w="10206" w:type="dxa"/>
            <w:tcBorders>
              <w:top w:val="nil"/>
              <w:left w:val="nil"/>
              <w:bottom w:val="nil"/>
              <w:right w:val="nil"/>
            </w:tcBorders>
            <w:shd w:val="clear" w:color="auto" w:fill="auto"/>
            <w:hideMark/>
          </w:tcPr>
          <w:p w14:paraId="1A072C64"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Kaderprofiel met volledig vlak uitzicht en met onzichtbare binnenliggende hoekverbindingen</w:t>
            </w:r>
          </w:p>
        </w:tc>
      </w:tr>
      <w:tr w:rsidR="002321A6" w:rsidRPr="002321A6" w14:paraId="7F255C91" w14:textId="77777777" w:rsidTr="002321A6">
        <w:trPr>
          <w:trHeight w:val="192"/>
        </w:trPr>
        <w:tc>
          <w:tcPr>
            <w:tcW w:w="10206" w:type="dxa"/>
            <w:tcBorders>
              <w:top w:val="nil"/>
              <w:left w:val="nil"/>
              <w:bottom w:val="nil"/>
              <w:right w:val="nil"/>
            </w:tcBorders>
            <w:shd w:val="clear" w:color="auto" w:fill="auto"/>
            <w:hideMark/>
          </w:tcPr>
          <w:p w14:paraId="1F043300"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Afhankelijk van de hoogtemaat van het schuifpaneel kan het horizontale kaderprofiel boven 55 mm in plaats van 40 mm en beneden 55 of 70 mm in plaats van 40 mm hoog zijn</w:t>
            </w:r>
          </w:p>
        </w:tc>
      </w:tr>
      <w:tr w:rsidR="002321A6" w:rsidRPr="002321A6" w14:paraId="2867BCFE" w14:textId="77777777" w:rsidTr="002321A6">
        <w:trPr>
          <w:trHeight w:val="192"/>
        </w:trPr>
        <w:tc>
          <w:tcPr>
            <w:tcW w:w="10206" w:type="dxa"/>
            <w:tcBorders>
              <w:top w:val="nil"/>
              <w:left w:val="nil"/>
              <w:bottom w:val="nil"/>
              <w:right w:val="nil"/>
            </w:tcBorders>
            <w:shd w:val="clear" w:color="auto" w:fill="auto"/>
            <w:hideMark/>
          </w:tcPr>
          <w:p w14:paraId="575D1126"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Afmetingen:</w:t>
            </w:r>
          </w:p>
        </w:tc>
      </w:tr>
      <w:tr w:rsidR="002321A6" w:rsidRPr="002321A6" w14:paraId="1AA55516" w14:textId="77777777" w:rsidTr="002321A6">
        <w:trPr>
          <w:trHeight w:val="192"/>
        </w:trPr>
        <w:tc>
          <w:tcPr>
            <w:tcW w:w="10206" w:type="dxa"/>
            <w:tcBorders>
              <w:top w:val="nil"/>
              <w:left w:val="nil"/>
              <w:bottom w:val="nil"/>
              <w:right w:val="nil"/>
            </w:tcBorders>
            <w:shd w:val="clear" w:color="auto" w:fill="auto"/>
            <w:hideMark/>
          </w:tcPr>
          <w:p w14:paraId="2ECA1C1D"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Maximaal mogelijke afmetingen zijn afhankelijk van de plaatselijke windbelasting qb</w:t>
            </w:r>
          </w:p>
        </w:tc>
      </w:tr>
      <w:tr w:rsidR="002321A6" w:rsidRPr="002321A6" w14:paraId="37DD3BCF" w14:textId="77777777" w:rsidTr="002321A6">
        <w:trPr>
          <w:trHeight w:val="192"/>
        </w:trPr>
        <w:tc>
          <w:tcPr>
            <w:tcW w:w="10206" w:type="dxa"/>
            <w:tcBorders>
              <w:top w:val="nil"/>
              <w:left w:val="nil"/>
              <w:bottom w:val="nil"/>
              <w:right w:val="nil"/>
            </w:tcBorders>
            <w:shd w:val="clear" w:color="auto" w:fill="auto"/>
            <w:hideMark/>
          </w:tcPr>
          <w:p w14:paraId="53BDEA95"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Optionele toebehoren:</w:t>
            </w:r>
          </w:p>
        </w:tc>
      </w:tr>
      <w:tr w:rsidR="002321A6" w:rsidRPr="002321A6" w14:paraId="3066A952" w14:textId="77777777" w:rsidTr="002321A6">
        <w:trPr>
          <w:trHeight w:val="192"/>
        </w:trPr>
        <w:tc>
          <w:tcPr>
            <w:tcW w:w="10206" w:type="dxa"/>
            <w:tcBorders>
              <w:top w:val="nil"/>
              <w:left w:val="nil"/>
              <w:bottom w:val="nil"/>
              <w:right w:val="nil"/>
            </w:tcBorders>
            <w:shd w:val="clear" w:color="auto" w:fill="auto"/>
            <w:hideMark/>
          </w:tcPr>
          <w:p w14:paraId="3D4C3A55" w14:textId="77777777" w:rsidR="002321A6" w:rsidRPr="002321A6" w:rsidRDefault="002321A6" w:rsidP="002321A6">
            <w:pPr>
              <w:spacing w:after="0" w:line="240" w:lineRule="auto"/>
              <w:rPr>
                <w:rFonts w:ascii="Calibri" w:eastAsia="Times New Roman" w:hAnsi="Calibri" w:cs="Calibri"/>
                <w:sz w:val="14"/>
                <w:szCs w:val="14"/>
                <w:lang w:eastAsia="nl-BE"/>
              </w:rPr>
            </w:pPr>
            <w:r w:rsidRPr="002321A6">
              <w:rPr>
                <w:rFonts w:ascii="Calibri" w:eastAsia="Times New Roman" w:hAnsi="Calibri" w:cs="Calibri"/>
                <w:sz w:val="14"/>
                <w:szCs w:val="14"/>
                <w:lang w:eastAsia="nl-BE"/>
              </w:rPr>
              <w:t xml:space="preserve"> - Flexibele ondergeleiding Flexguide®: zelfregelende ondergeleiding voor hellende vlaktes met L-vorming ondergeleidingsprofiel - zie afzonderlijke bestektekst</w:t>
            </w:r>
          </w:p>
        </w:tc>
      </w:tr>
    </w:tbl>
    <w:p w14:paraId="732602F2" w14:textId="77777777" w:rsidR="00F24520" w:rsidRPr="007A2316" w:rsidRDefault="00F24520">
      <w:pPr>
        <w:rPr>
          <w:sz w:val="20"/>
          <w:szCs w:val="20"/>
        </w:rPr>
      </w:pPr>
    </w:p>
    <w:sectPr w:rsidR="00F24520" w:rsidRPr="007A231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A6"/>
    <w:rsid w:val="002321A6"/>
    <w:rsid w:val="00553F05"/>
    <w:rsid w:val="006640AB"/>
    <w:rsid w:val="007A2316"/>
    <w:rsid w:val="0087046A"/>
    <w:rsid w:val="00C05ECA"/>
    <w:rsid w:val="00D57754"/>
    <w:rsid w:val="00F24520"/>
    <w:rsid w:val="00F327B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7990"/>
  <w15:chartTrackingRefBased/>
  <w15:docId w15:val="{35526553-2110-4A77-9940-E1A78655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27B8"/>
    <w:rPr>
      <w:color w:val="467886"/>
      <w:u w:val="single"/>
    </w:rPr>
  </w:style>
  <w:style w:type="character" w:styleId="UnresolvedMention">
    <w:name w:val="Unresolved Mention"/>
    <w:basedOn w:val="DefaultParagraphFont"/>
    <w:uiPriority w:val="99"/>
    <w:semiHidden/>
    <w:unhideWhenUsed/>
    <w:rsid w:val="00F327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708</Words>
  <Characters>4040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2</cp:revision>
  <dcterms:created xsi:type="dcterms:W3CDTF">2022-04-29T11:52:00Z</dcterms:created>
  <dcterms:modified xsi:type="dcterms:W3CDTF">2025-03-13T11:50:00Z</dcterms:modified>
</cp:coreProperties>
</file>