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6" w:type="dxa"/>
        <w:tblCellMar>
          <w:left w:w="70" w:type="dxa"/>
          <w:right w:w="70" w:type="dxa"/>
        </w:tblCellMar>
        <w:tblLook w:val="04A0" w:firstRow="1" w:lastRow="0" w:firstColumn="1" w:lastColumn="0" w:noHBand="0" w:noVBand="1"/>
      </w:tblPr>
      <w:tblGrid>
        <w:gridCol w:w="10206"/>
      </w:tblGrid>
      <w:tr w:rsidR="00E73430" w:rsidRPr="00E73430" w14:paraId="4AD33010" w14:textId="77777777" w:rsidTr="00E73430">
        <w:trPr>
          <w:trHeight w:val="81"/>
        </w:trPr>
        <w:tc>
          <w:tcPr>
            <w:tcW w:w="10206" w:type="dxa"/>
            <w:tcBorders>
              <w:top w:val="single" w:sz="8" w:space="0" w:color="auto"/>
              <w:left w:val="single" w:sz="8" w:space="0" w:color="auto"/>
              <w:bottom w:val="nil"/>
              <w:right w:val="single" w:sz="8" w:space="0" w:color="auto"/>
            </w:tcBorders>
            <w:shd w:val="clear" w:color="auto" w:fill="auto"/>
            <w:hideMark/>
          </w:tcPr>
          <w:p w14:paraId="27C850DF" w14:textId="77777777" w:rsidR="00E73430" w:rsidRPr="00E73430" w:rsidRDefault="00E73430" w:rsidP="00E73430">
            <w:pPr>
              <w:spacing w:after="0" w:line="240" w:lineRule="auto"/>
              <w:jc w:val="right"/>
              <w:rPr>
                <w:rFonts w:ascii="Calibri" w:eastAsia="Times New Roman" w:hAnsi="Calibri" w:cs="Calibri"/>
                <w:color w:val="000000"/>
                <w:sz w:val="8"/>
                <w:szCs w:val="8"/>
                <w:lang w:eastAsia="nl-BE"/>
              </w:rPr>
            </w:pPr>
            <w:r w:rsidRPr="00E73430">
              <w:rPr>
                <w:rFonts w:ascii="Calibri" w:eastAsia="Times New Roman" w:hAnsi="Calibri" w:cs="Calibri"/>
                <w:color w:val="000000"/>
                <w:sz w:val="8"/>
                <w:szCs w:val="8"/>
                <w:lang w:eastAsia="nl-BE"/>
              </w:rPr>
              <w:t>nl</w:t>
            </w:r>
          </w:p>
        </w:tc>
      </w:tr>
      <w:tr w:rsidR="00E73430" w:rsidRPr="00E73430" w14:paraId="2B0005B9" w14:textId="77777777" w:rsidTr="00E73430">
        <w:trPr>
          <w:trHeight w:val="420"/>
        </w:trPr>
        <w:tc>
          <w:tcPr>
            <w:tcW w:w="10206" w:type="dxa"/>
            <w:tcBorders>
              <w:top w:val="nil"/>
              <w:left w:val="single" w:sz="8" w:space="0" w:color="auto"/>
              <w:bottom w:val="nil"/>
              <w:right w:val="single" w:sz="8" w:space="0" w:color="auto"/>
            </w:tcBorders>
            <w:shd w:val="clear" w:color="auto" w:fill="auto"/>
            <w:hideMark/>
          </w:tcPr>
          <w:p w14:paraId="22E7A05E" w14:textId="77777777" w:rsidR="00E73430" w:rsidRPr="00E73430" w:rsidRDefault="00E73430" w:rsidP="00E73430">
            <w:pPr>
              <w:spacing w:after="0" w:line="240" w:lineRule="auto"/>
              <w:jc w:val="center"/>
              <w:rPr>
                <w:rFonts w:ascii="Calibri" w:eastAsia="Times New Roman" w:hAnsi="Calibri" w:cs="Calibri"/>
                <w:b/>
                <w:bCs/>
                <w:color w:val="000000"/>
                <w:sz w:val="32"/>
                <w:szCs w:val="32"/>
                <w:lang w:eastAsia="nl-BE"/>
              </w:rPr>
            </w:pPr>
            <w:r w:rsidRPr="00E73430">
              <w:rPr>
                <w:rFonts w:ascii="Calibri" w:eastAsia="Times New Roman" w:hAnsi="Calibri" w:cs="Calibri"/>
                <w:b/>
                <w:bCs/>
                <w:color w:val="000000"/>
                <w:sz w:val="32"/>
                <w:szCs w:val="32"/>
                <w:lang w:eastAsia="nl-BE"/>
              </w:rPr>
              <w:t>FIXSCREEN® Ready 100 Slim Lege kast - Inbouw (MS 7)</w:t>
            </w:r>
          </w:p>
        </w:tc>
      </w:tr>
      <w:tr w:rsidR="006657F5" w:rsidRPr="00E73430" w14:paraId="7FC3387E" w14:textId="77777777" w:rsidTr="00E73430">
        <w:trPr>
          <w:trHeight w:val="276"/>
        </w:trPr>
        <w:tc>
          <w:tcPr>
            <w:tcW w:w="10206" w:type="dxa"/>
            <w:tcBorders>
              <w:top w:val="nil"/>
              <w:left w:val="single" w:sz="8" w:space="0" w:color="auto"/>
              <w:bottom w:val="nil"/>
              <w:right w:val="single" w:sz="8" w:space="0" w:color="auto"/>
            </w:tcBorders>
            <w:shd w:val="clear" w:color="auto" w:fill="auto"/>
            <w:hideMark/>
          </w:tcPr>
          <w:p w14:paraId="3AE8604D" w14:textId="15A94837" w:rsidR="006657F5" w:rsidRPr="00E73430" w:rsidRDefault="006657F5" w:rsidP="006657F5">
            <w:pPr>
              <w:spacing w:after="0" w:line="240" w:lineRule="auto"/>
              <w:jc w:val="center"/>
              <w:rPr>
                <w:rFonts w:ascii="Calibri" w:eastAsia="Times New Roman" w:hAnsi="Calibri" w:cs="Calibri"/>
                <w:color w:val="000000"/>
                <w:sz w:val="20"/>
                <w:szCs w:val="20"/>
                <w:lang w:eastAsia="nl-BE"/>
              </w:rPr>
            </w:pPr>
            <w:r w:rsidRPr="002937EA">
              <w:t>Renson NV, Maalbeekstraat 10, 8790 Waregem – België</w:t>
            </w:r>
          </w:p>
        </w:tc>
      </w:tr>
      <w:tr w:rsidR="006657F5" w:rsidRPr="006657F5" w14:paraId="6BDCE5C5" w14:textId="77777777" w:rsidTr="00E73430">
        <w:trPr>
          <w:trHeight w:val="288"/>
        </w:trPr>
        <w:tc>
          <w:tcPr>
            <w:tcW w:w="10206" w:type="dxa"/>
            <w:tcBorders>
              <w:top w:val="nil"/>
              <w:left w:val="single" w:sz="8" w:space="0" w:color="auto"/>
              <w:bottom w:val="single" w:sz="8" w:space="0" w:color="auto"/>
              <w:right w:val="single" w:sz="8" w:space="0" w:color="auto"/>
            </w:tcBorders>
            <w:shd w:val="clear" w:color="auto" w:fill="auto"/>
            <w:hideMark/>
          </w:tcPr>
          <w:p w14:paraId="7F5B47C2" w14:textId="1000C5E1" w:rsidR="006657F5" w:rsidRPr="006657F5" w:rsidRDefault="006657F5" w:rsidP="006657F5">
            <w:pPr>
              <w:spacing w:after="0" w:line="240" w:lineRule="auto"/>
              <w:jc w:val="center"/>
              <w:rPr>
                <w:rFonts w:ascii="Calibri" w:eastAsia="Times New Roman" w:hAnsi="Calibri" w:cs="Calibri"/>
                <w:color w:val="000000"/>
                <w:sz w:val="20"/>
                <w:szCs w:val="20"/>
                <w:lang w:val="de-DE" w:eastAsia="nl-BE"/>
              </w:rPr>
            </w:pPr>
            <w:r w:rsidRPr="006657F5">
              <w:rPr>
                <w:lang w:val="de-DE"/>
              </w:rPr>
              <w:t xml:space="preserve">Tel. +32 (0)56 62 71 11, </w:t>
            </w:r>
            <w:hyperlink r:id="rId4" w:history="1">
              <w:r w:rsidRPr="00AA6F84">
                <w:rPr>
                  <w:rStyle w:val="Hyperlink"/>
                  <w:lang w:val="de-DE"/>
                </w:rPr>
                <w:t>info@renson.be</w:t>
              </w:r>
            </w:hyperlink>
            <w:r w:rsidRPr="006657F5">
              <w:rPr>
                <w:lang w:val="de-DE"/>
              </w:rPr>
              <w:t xml:space="preserve"> www.renson.eu</w:t>
            </w:r>
          </w:p>
        </w:tc>
      </w:tr>
      <w:tr w:rsidR="00E73430" w:rsidRPr="00E73430" w14:paraId="66719CA0" w14:textId="77777777" w:rsidTr="00E73430">
        <w:trPr>
          <w:trHeight w:val="81"/>
        </w:trPr>
        <w:tc>
          <w:tcPr>
            <w:tcW w:w="10206" w:type="dxa"/>
            <w:tcBorders>
              <w:top w:val="nil"/>
              <w:left w:val="nil"/>
              <w:bottom w:val="nil"/>
              <w:right w:val="nil"/>
            </w:tcBorders>
            <w:shd w:val="clear" w:color="auto" w:fill="auto"/>
            <w:hideMark/>
          </w:tcPr>
          <w:p w14:paraId="14679FFE" w14:textId="77777777" w:rsidR="00E73430" w:rsidRPr="00E73430" w:rsidRDefault="00E73430" w:rsidP="00E73430">
            <w:pPr>
              <w:spacing w:after="0" w:line="240" w:lineRule="auto"/>
              <w:rPr>
                <w:rFonts w:ascii="Calibri" w:eastAsia="Times New Roman" w:hAnsi="Calibri" w:cs="Calibri"/>
                <w:color w:val="000000"/>
                <w:sz w:val="8"/>
                <w:szCs w:val="8"/>
                <w:lang w:eastAsia="nl-BE"/>
              </w:rPr>
            </w:pPr>
            <w:r w:rsidRPr="00E73430">
              <w:rPr>
                <w:rFonts w:ascii="Calibri" w:eastAsia="Times New Roman" w:hAnsi="Calibri" w:cs="Calibri"/>
                <w:color w:val="000000"/>
                <w:sz w:val="8"/>
                <w:szCs w:val="8"/>
                <w:lang w:eastAsia="nl-BE"/>
              </w:rPr>
              <w:t>2023 02 01 - PM_Screens</w:t>
            </w:r>
          </w:p>
        </w:tc>
      </w:tr>
      <w:tr w:rsidR="00E73430" w:rsidRPr="00E73430" w14:paraId="2703E1B3" w14:textId="77777777" w:rsidTr="00E73430">
        <w:trPr>
          <w:trHeight w:val="276"/>
        </w:trPr>
        <w:tc>
          <w:tcPr>
            <w:tcW w:w="10206" w:type="dxa"/>
            <w:tcBorders>
              <w:top w:val="nil"/>
              <w:left w:val="nil"/>
              <w:bottom w:val="nil"/>
              <w:right w:val="nil"/>
            </w:tcBorders>
            <w:shd w:val="clear" w:color="auto" w:fill="auto"/>
            <w:hideMark/>
          </w:tcPr>
          <w:p w14:paraId="2F929FA9" w14:textId="77777777" w:rsidR="00E73430" w:rsidRPr="00E73430" w:rsidRDefault="00E73430" w:rsidP="00E73430">
            <w:pPr>
              <w:spacing w:after="0" w:line="240" w:lineRule="auto"/>
              <w:rPr>
                <w:rFonts w:ascii="Calibri" w:eastAsia="Times New Roman" w:hAnsi="Calibri" w:cs="Calibri"/>
                <w:color w:val="000000"/>
                <w:sz w:val="8"/>
                <w:szCs w:val="8"/>
                <w:lang w:eastAsia="nl-BE"/>
              </w:rPr>
            </w:pPr>
          </w:p>
        </w:tc>
      </w:tr>
      <w:tr w:rsidR="00E73430" w:rsidRPr="00E73430" w14:paraId="37B03932" w14:textId="77777777" w:rsidTr="00E73430">
        <w:trPr>
          <w:trHeight w:val="276"/>
        </w:trPr>
        <w:tc>
          <w:tcPr>
            <w:tcW w:w="10206" w:type="dxa"/>
            <w:tcBorders>
              <w:top w:val="nil"/>
              <w:left w:val="nil"/>
              <w:bottom w:val="nil"/>
              <w:right w:val="nil"/>
            </w:tcBorders>
            <w:shd w:val="clear" w:color="auto" w:fill="auto"/>
            <w:hideMark/>
          </w:tcPr>
          <w:p w14:paraId="5AF6588E" w14:textId="77777777" w:rsidR="00E73430" w:rsidRPr="00E73430" w:rsidRDefault="00E73430" w:rsidP="00E73430">
            <w:pPr>
              <w:spacing w:after="0" w:line="240" w:lineRule="auto"/>
              <w:rPr>
                <w:rFonts w:ascii="Calibri" w:eastAsia="Times New Roman" w:hAnsi="Calibri" w:cs="Calibri"/>
                <w:b/>
                <w:bCs/>
                <w:color w:val="000000"/>
                <w:sz w:val="20"/>
                <w:szCs w:val="20"/>
                <w:u w:val="single"/>
                <w:lang w:eastAsia="nl-BE"/>
              </w:rPr>
            </w:pPr>
            <w:r w:rsidRPr="00E73430">
              <w:rPr>
                <w:rFonts w:ascii="Calibri" w:eastAsia="Times New Roman" w:hAnsi="Calibri" w:cs="Calibri"/>
                <w:b/>
                <w:bCs/>
                <w:color w:val="000000"/>
                <w:sz w:val="20"/>
                <w:szCs w:val="20"/>
                <w:u w:val="single"/>
                <w:lang w:eastAsia="nl-BE"/>
              </w:rPr>
              <w:t>Productkenmerken</w:t>
            </w:r>
          </w:p>
        </w:tc>
      </w:tr>
      <w:tr w:rsidR="00E73430" w:rsidRPr="00E73430" w14:paraId="4FD05E19" w14:textId="77777777" w:rsidTr="00E73430">
        <w:trPr>
          <w:trHeight w:val="276"/>
        </w:trPr>
        <w:tc>
          <w:tcPr>
            <w:tcW w:w="10206" w:type="dxa"/>
            <w:tcBorders>
              <w:top w:val="nil"/>
              <w:left w:val="nil"/>
              <w:bottom w:val="nil"/>
              <w:right w:val="nil"/>
            </w:tcBorders>
            <w:shd w:val="clear" w:color="auto" w:fill="auto"/>
            <w:hideMark/>
          </w:tcPr>
          <w:p w14:paraId="7E8F056F" w14:textId="77777777" w:rsidR="00E73430" w:rsidRPr="00E73430" w:rsidRDefault="00E73430" w:rsidP="00E73430">
            <w:pPr>
              <w:spacing w:after="0" w:line="240" w:lineRule="auto"/>
              <w:rPr>
                <w:rFonts w:ascii="Calibri" w:eastAsia="Times New Roman" w:hAnsi="Calibri" w:cs="Calibri"/>
                <w:color w:val="FF0000"/>
                <w:sz w:val="14"/>
                <w:szCs w:val="14"/>
                <w:lang w:eastAsia="nl-BE"/>
              </w:rPr>
            </w:pPr>
            <w:r w:rsidRPr="00E73430">
              <w:rPr>
                <w:rFonts w:ascii="Calibri" w:eastAsia="Times New Roman" w:hAnsi="Calibri" w:cs="Calibri"/>
                <w:color w:val="FF0000"/>
                <w:sz w:val="14"/>
                <w:szCs w:val="14"/>
                <w:lang w:eastAsia="nl-BE"/>
              </w:rPr>
              <w:t>(rood gemarkeerde tekst kan geschrapt worden in functie van uw keuze)</w:t>
            </w:r>
          </w:p>
        </w:tc>
      </w:tr>
      <w:tr w:rsidR="00E73430" w:rsidRPr="00E73430" w14:paraId="07DB8004" w14:textId="77777777" w:rsidTr="00E73430">
        <w:trPr>
          <w:trHeight w:val="276"/>
        </w:trPr>
        <w:tc>
          <w:tcPr>
            <w:tcW w:w="10206" w:type="dxa"/>
            <w:tcBorders>
              <w:top w:val="nil"/>
              <w:left w:val="nil"/>
              <w:bottom w:val="nil"/>
              <w:right w:val="nil"/>
            </w:tcBorders>
            <w:shd w:val="clear" w:color="auto" w:fill="auto"/>
            <w:hideMark/>
          </w:tcPr>
          <w:p w14:paraId="07B6B8C8" w14:textId="77777777" w:rsidR="00E73430" w:rsidRPr="00E73430" w:rsidRDefault="00E73430" w:rsidP="00E73430">
            <w:pPr>
              <w:spacing w:after="0" w:line="240" w:lineRule="auto"/>
              <w:rPr>
                <w:rFonts w:ascii="Calibri" w:eastAsia="Times New Roman" w:hAnsi="Calibri" w:cs="Calibri"/>
                <w:color w:val="FF0000"/>
                <w:sz w:val="14"/>
                <w:szCs w:val="14"/>
                <w:lang w:eastAsia="nl-BE"/>
              </w:rPr>
            </w:pPr>
          </w:p>
        </w:tc>
      </w:tr>
      <w:tr w:rsidR="00E73430" w:rsidRPr="00E73430" w14:paraId="1FF9A596" w14:textId="77777777" w:rsidTr="00E73430">
        <w:trPr>
          <w:trHeight w:val="276"/>
        </w:trPr>
        <w:tc>
          <w:tcPr>
            <w:tcW w:w="10206" w:type="dxa"/>
            <w:tcBorders>
              <w:top w:val="nil"/>
              <w:left w:val="nil"/>
              <w:bottom w:val="nil"/>
              <w:right w:val="nil"/>
            </w:tcBorders>
            <w:shd w:val="clear" w:color="auto" w:fill="auto"/>
            <w:hideMark/>
          </w:tcPr>
          <w:p w14:paraId="0ACAC524" w14:textId="77777777" w:rsidR="00E73430" w:rsidRPr="00E73430" w:rsidRDefault="00E73430" w:rsidP="00E73430">
            <w:pPr>
              <w:spacing w:after="0" w:line="240" w:lineRule="auto"/>
              <w:rPr>
                <w:rFonts w:ascii="Calibri" w:eastAsia="Times New Roman" w:hAnsi="Calibri" w:cs="Calibri"/>
                <w:b/>
                <w:bCs/>
                <w:color w:val="000000"/>
                <w:sz w:val="20"/>
                <w:szCs w:val="20"/>
                <w:u w:val="single"/>
                <w:lang w:eastAsia="nl-BE"/>
              </w:rPr>
            </w:pPr>
            <w:r w:rsidRPr="00E73430">
              <w:rPr>
                <w:rFonts w:ascii="Calibri" w:eastAsia="Times New Roman" w:hAnsi="Calibri" w:cs="Calibri"/>
                <w:b/>
                <w:bCs/>
                <w:color w:val="000000"/>
                <w:sz w:val="20"/>
                <w:szCs w:val="20"/>
                <w:u w:val="single"/>
                <w:lang w:eastAsia="nl-BE"/>
              </w:rPr>
              <w:t>Montage kast</w:t>
            </w:r>
          </w:p>
        </w:tc>
      </w:tr>
      <w:tr w:rsidR="00E73430" w:rsidRPr="00E73430" w14:paraId="35669729" w14:textId="77777777" w:rsidTr="00E73430">
        <w:trPr>
          <w:trHeight w:val="276"/>
        </w:trPr>
        <w:tc>
          <w:tcPr>
            <w:tcW w:w="10206" w:type="dxa"/>
            <w:tcBorders>
              <w:top w:val="nil"/>
              <w:left w:val="nil"/>
              <w:bottom w:val="nil"/>
              <w:right w:val="nil"/>
            </w:tcBorders>
            <w:shd w:val="clear" w:color="auto" w:fill="auto"/>
            <w:hideMark/>
          </w:tcPr>
          <w:p w14:paraId="4752251D" w14:textId="77777777" w:rsidR="00E73430" w:rsidRPr="00E73430" w:rsidRDefault="00E73430" w:rsidP="00E73430">
            <w:pPr>
              <w:spacing w:after="0" w:line="240" w:lineRule="auto"/>
              <w:rPr>
                <w:rFonts w:ascii="Calibri" w:eastAsia="Times New Roman" w:hAnsi="Calibri" w:cs="Calibri"/>
                <w:color w:val="000000"/>
                <w:sz w:val="14"/>
                <w:szCs w:val="14"/>
                <w:lang w:eastAsia="nl-BE"/>
              </w:rPr>
            </w:pPr>
            <w:r w:rsidRPr="00E73430">
              <w:rPr>
                <w:rFonts w:ascii="Calibri" w:eastAsia="Times New Roman" w:hAnsi="Calibri" w:cs="Calibri"/>
                <w:color w:val="000000"/>
                <w:sz w:val="14"/>
                <w:szCs w:val="14"/>
                <w:lang w:eastAsia="nl-BE"/>
              </w:rPr>
              <w:t>Dit product wordt voor het raam gemonteerd met lege kast die achteraf kan worden vervolledigd met de doekset (=’Fixscreen Ready 100 Slim doekset’). -&gt; Inbouw:</w:t>
            </w:r>
          </w:p>
        </w:tc>
      </w:tr>
      <w:tr w:rsidR="00E73430" w:rsidRPr="00E73430" w14:paraId="17D34713" w14:textId="77777777" w:rsidTr="00E73430">
        <w:trPr>
          <w:trHeight w:val="276"/>
        </w:trPr>
        <w:tc>
          <w:tcPr>
            <w:tcW w:w="10206" w:type="dxa"/>
            <w:tcBorders>
              <w:top w:val="nil"/>
              <w:left w:val="nil"/>
              <w:bottom w:val="nil"/>
              <w:right w:val="nil"/>
            </w:tcBorders>
            <w:shd w:val="clear" w:color="auto" w:fill="auto"/>
            <w:hideMark/>
          </w:tcPr>
          <w:p w14:paraId="3BC1E0A1" w14:textId="77777777" w:rsidR="00E73430" w:rsidRPr="00E73430" w:rsidRDefault="00E73430" w:rsidP="00E73430">
            <w:pPr>
              <w:spacing w:after="0" w:line="240" w:lineRule="auto"/>
              <w:rPr>
                <w:rFonts w:ascii="Calibri" w:eastAsia="Times New Roman" w:hAnsi="Calibri" w:cs="Calibri"/>
                <w:color w:val="FF0000"/>
                <w:sz w:val="14"/>
                <w:szCs w:val="14"/>
                <w:lang w:eastAsia="nl-BE"/>
              </w:rPr>
            </w:pPr>
            <w:r w:rsidRPr="00E73430">
              <w:rPr>
                <w:rFonts w:ascii="Calibri" w:eastAsia="Times New Roman" w:hAnsi="Calibri" w:cs="Calibri"/>
                <w:color w:val="FF0000"/>
                <w:sz w:val="14"/>
                <w:szCs w:val="14"/>
                <w:lang w:eastAsia="nl-BE"/>
              </w:rPr>
              <w:t xml:space="preserve"> - Montagesituatie 7A (Standaard, doek dicht bij het raam); dit product kan gekoppeld worden met de PANOVISTA</w:t>
            </w:r>
          </w:p>
        </w:tc>
      </w:tr>
      <w:tr w:rsidR="00E73430" w:rsidRPr="00E73430" w14:paraId="68722EED" w14:textId="77777777" w:rsidTr="00E73430">
        <w:trPr>
          <w:trHeight w:val="276"/>
        </w:trPr>
        <w:tc>
          <w:tcPr>
            <w:tcW w:w="10206" w:type="dxa"/>
            <w:tcBorders>
              <w:top w:val="nil"/>
              <w:left w:val="nil"/>
              <w:bottom w:val="nil"/>
              <w:right w:val="nil"/>
            </w:tcBorders>
            <w:shd w:val="clear" w:color="auto" w:fill="auto"/>
            <w:hideMark/>
          </w:tcPr>
          <w:p w14:paraId="1F5A5B6D" w14:textId="77777777" w:rsidR="00E73430" w:rsidRPr="00E73430" w:rsidRDefault="00E73430" w:rsidP="00E73430">
            <w:pPr>
              <w:spacing w:after="0" w:line="240" w:lineRule="auto"/>
              <w:rPr>
                <w:rFonts w:ascii="Calibri" w:eastAsia="Times New Roman" w:hAnsi="Calibri" w:cs="Calibri"/>
                <w:color w:val="FF0000"/>
                <w:sz w:val="14"/>
                <w:szCs w:val="14"/>
                <w:lang w:eastAsia="nl-BE"/>
              </w:rPr>
            </w:pPr>
            <w:r w:rsidRPr="00E73430">
              <w:rPr>
                <w:rFonts w:ascii="Calibri" w:eastAsia="Times New Roman" w:hAnsi="Calibri" w:cs="Calibri"/>
                <w:color w:val="FF0000"/>
                <w:sz w:val="14"/>
                <w:szCs w:val="14"/>
                <w:lang w:eastAsia="nl-BE"/>
              </w:rPr>
              <w:t xml:space="preserve"> - Montagesituatie 7B (Doek weg van het raam; niet koppelbaar)</w:t>
            </w:r>
          </w:p>
        </w:tc>
      </w:tr>
      <w:tr w:rsidR="00E73430" w:rsidRPr="00E73430" w14:paraId="4A40A372" w14:textId="77777777" w:rsidTr="00E73430">
        <w:trPr>
          <w:trHeight w:val="276"/>
        </w:trPr>
        <w:tc>
          <w:tcPr>
            <w:tcW w:w="10206" w:type="dxa"/>
            <w:tcBorders>
              <w:top w:val="nil"/>
              <w:left w:val="nil"/>
              <w:bottom w:val="nil"/>
              <w:right w:val="nil"/>
            </w:tcBorders>
            <w:shd w:val="clear" w:color="auto" w:fill="auto"/>
            <w:hideMark/>
          </w:tcPr>
          <w:p w14:paraId="7F7F1B20" w14:textId="77777777" w:rsidR="00E73430" w:rsidRPr="00E73430" w:rsidRDefault="00E73430" w:rsidP="00E73430">
            <w:pPr>
              <w:spacing w:after="0" w:line="240" w:lineRule="auto"/>
              <w:rPr>
                <w:rFonts w:ascii="Calibri" w:eastAsia="Times New Roman" w:hAnsi="Calibri" w:cs="Calibri"/>
                <w:color w:val="000000"/>
                <w:sz w:val="14"/>
                <w:szCs w:val="14"/>
                <w:lang w:eastAsia="nl-BE"/>
              </w:rPr>
            </w:pPr>
            <w:r w:rsidRPr="00E73430">
              <w:rPr>
                <w:rFonts w:ascii="Calibri" w:eastAsia="Times New Roman" w:hAnsi="Calibri" w:cs="Calibri"/>
                <w:color w:val="000000"/>
                <w:sz w:val="14"/>
                <w:szCs w:val="14"/>
                <w:lang w:eastAsia="nl-BE"/>
              </w:rPr>
              <w:t>Noodzakelijke borging, teneinde doorbuiging te vermijden</w:t>
            </w:r>
          </w:p>
        </w:tc>
      </w:tr>
      <w:tr w:rsidR="00E73430" w:rsidRPr="00E73430" w14:paraId="06AFF280" w14:textId="77777777" w:rsidTr="00E73430">
        <w:trPr>
          <w:trHeight w:val="276"/>
        </w:trPr>
        <w:tc>
          <w:tcPr>
            <w:tcW w:w="10206" w:type="dxa"/>
            <w:tcBorders>
              <w:top w:val="nil"/>
              <w:left w:val="nil"/>
              <w:bottom w:val="nil"/>
              <w:right w:val="nil"/>
            </w:tcBorders>
            <w:shd w:val="clear" w:color="auto" w:fill="auto"/>
            <w:hideMark/>
          </w:tcPr>
          <w:p w14:paraId="2CCB19F7" w14:textId="77777777" w:rsidR="00E73430" w:rsidRPr="00E73430" w:rsidRDefault="00E73430" w:rsidP="00E73430">
            <w:pPr>
              <w:spacing w:after="0" w:line="240" w:lineRule="auto"/>
              <w:rPr>
                <w:rFonts w:ascii="Calibri" w:eastAsia="Times New Roman" w:hAnsi="Calibri" w:cs="Calibri"/>
                <w:color w:val="FF0000"/>
                <w:sz w:val="14"/>
                <w:szCs w:val="14"/>
                <w:lang w:eastAsia="nl-BE"/>
              </w:rPr>
            </w:pPr>
            <w:r w:rsidRPr="00E73430">
              <w:rPr>
                <w:rFonts w:ascii="Calibri" w:eastAsia="Times New Roman" w:hAnsi="Calibri" w:cs="Calibri"/>
                <w:color w:val="FF0000"/>
                <w:sz w:val="14"/>
                <w:szCs w:val="14"/>
                <w:lang w:eastAsia="nl-BE"/>
              </w:rPr>
              <w:t>Uit te voeren door middel van verbinding tussen bevestigingsbeugel (te bevestigen bovenop het raamkader) en specifiek koppelstuk (vlot te bevestigen op achterkant van de kast dmv zelftappende schroeven)</w:t>
            </w:r>
          </w:p>
        </w:tc>
      </w:tr>
      <w:tr w:rsidR="00E73430" w:rsidRPr="00E73430" w14:paraId="62B7619D" w14:textId="77777777" w:rsidTr="00E73430">
        <w:trPr>
          <w:trHeight w:val="276"/>
        </w:trPr>
        <w:tc>
          <w:tcPr>
            <w:tcW w:w="10206" w:type="dxa"/>
            <w:tcBorders>
              <w:top w:val="nil"/>
              <w:left w:val="nil"/>
              <w:bottom w:val="nil"/>
              <w:right w:val="nil"/>
            </w:tcBorders>
            <w:shd w:val="clear" w:color="auto" w:fill="auto"/>
            <w:hideMark/>
          </w:tcPr>
          <w:p w14:paraId="26F6BCD8" w14:textId="77777777" w:rsidR="00E73430" w:rsidRPr="00E73430" w:rsidRDefault="00E73430" w:rsidP="00E73430">
            <w:pPr>
              <w:spacing w:after="0" w:line="240" w:lineRule="auto"/>
              <w:rPr>
                <w:rFonts w:ascii="Calibri" w:eastAsia="Times New Roman" w:hAnsi="Calibri" w:cs="Calibri"/>
                <w:color w:val="000000"/>
                <w:sz w:val="14"/>
                <w:szCs w:val="14"/>
                <w:lang w:eastAsia="nl-BE"/>
              </w:rPr>
            </w:pPr>
            <w:r w:rsidRPr="00E73430">
              <w:rPr>
                <w:rFonts w:ascii="Calibri" w:eastAsia="Times New Roman" w:hAnsi="Calibri" w:cs="Calibri"/>
                <w:color w:val="000000"/>
                <w:sz w:val="14"/>
                <w:szCs w:val="14"/>
                <w:lang w:eastAsia="nl-BE"/>
              </w:rPr>
              <w:t>De zijconsoles van de kast, die het oprolmechanisme ondersteunen en uitgerust zijn met pennen, verbinden de kast met de zijgeleiders.</w:t>
            </w:r>
          </w:p>
        </w:tc>
      </w:tr>
      <w:tr w:rsidR="00E73430" w:rsidRPr="00E73430" w14:paraId="25313E87" w14:textId="77777777" w:rsidTr="00E73430">
        <w:trPr>
          <w:trHeight w:val="276"/>
        </w:trPr>
        <w:tc>
          <w:tcPr>
            <w:tcW w:w="10206" w:type="dxa"/>
            <w:tcBorders>
              <w:top w:val="nil"/>
              <w:left w:val="nil"/>
              <w:bottom w:val="nil"/>
              <w:right w:val="nil"/>
            </w:tcBorders>
            <w:shd w:val="clear" w:color="auto" w:fill="auto"/>
            <w:hideMark/>
          </w:tcPr>
          <w:p w14:paraId="3028B840" w14:textId="77777777" w:rsidR="00E73430" w:rsidRPr="00E73430" w:rsidRDefault="00E73430" w:rsidP="00E73430">
            <w:pPr>
              <w:spacing w:after="0" w:line="240" w:lineRule="auto"/>
              <w:rPr>
                <w:rFonts w:ascii="Calibri" w:eastAsia="Times New Roman" w:hAnsi="Calibri" w:cs="Calibri"/>
                <w:color w:val="FF0000"/>
                <w:sz w:val="14"/>
                <w:szCs w:val="14"/>
                <w:lang w:eastAsia="nl-BE"/>
              </w:rPr>
            </w:pPr>
            <w:r w:rsidRPr="00E73430">
              <w:rPr>
                <w:rFonts w:ascii="Calibri" w:eastAsia="Times New Roman" w:hAnsi="Calibri" w:cs="Calibri"/>
                <w:color w:val="FF0000"/>
                <w:sz w:val="14"/>
                <w:szCs w:val="14"/>
                <w:lang w:eastAsia="nl-BE"/>
              </w:rPr>
              <w:t>Een kabeldoorvoer wordt voorzien naar keuze in de kast of naar keuze in de zijconsole.</w:t>
            </w:r>
          </w:p>
        </w:tc>
      </w:tr>
      <w:tr w:rsidR="00E73430" w:rsidRPr="00E73430" w14:paraId="2ADD985A" w14:textId="77777777" w:rsidTr="00E73430">
        <w:trPr>
          <w:trHeight w:val="276"/>
        </w:trPr>
        <w:tc>
          <w:tcPr>
            <w:tcW w:w="10206" w:type="dxa"/>
            <w:tcBorders>
              <w:top w:val="nil"/>
              <w:left w:val="nil"/>
              <w:bottom w:val="nil"/>
              <w:right w:val="nil"/>
            </w:tcBorders>
            <w:shd w:val="clear" w:color="auto" w:fill="auto"/>
            <w:hideMark/>
          </w:tcPr>
          <w:p w14:paraId="6D387B43" w14:textId="77777777" w:rsidR="00E73430" w:rsidRPr="00E73430" w:rsidRDefault="00E73430" w:rsidP="00E73430">
            <w:pPr>
              <w:spacing w:after="0" w:line="240" w:lineRule="auto"/>
              <w:rPr>
                <w:rFonts w:ascii="Calibri" w:eastAsia="Times New Roman" w:hAnsi="Calibri" w:cs="Calibri"/>
                <w:color w:val="FF0000"/>
                <w:sz w:val="14"/>
                <w:szCs w:val="14"/>
                <w:lang w:eastAsia="nl-BE"/>
              </w:rPr>
            </w:pPr>
          </w:p>
        </w:tc>
      </w:tr>
      <w:tr w:rsidR="00E73430" w:rsidRPr="00E73430" w14:paraId="01C29C73" w14:textId="77777777" w:rsidTr="00E73430">
        <w:trPr>
          <w:trHeight w:val="276"/>
        </w:trPr>
        <w:tc>
          <w:tcPr>
            <w:tcW w:w="10206" w:type="dxa"/>
            <w:tcBorders>
              <w:top w:val="nil"/>
              <w:left w:val="nil"/>
              <w:bottom w:val="nil"/>
              <w:right w:val="nil"/>
            </w:tcBorders>
            <w:shd w:val="clear" w:color="auto" w:fill="auto"/>
            <w:hideMark/>
          </w:tcPr>
          <w:p w14:paraId="122A7476" w14:textId="77777777" w:rsidR="00E73430" w:rsidRPr="00E73430" w:rsidRDefault="00E73430" w:rsidP="00E73430">
            <w:pPr>
              <w:spacing w:after="0" w:line="240" w:lineRule="auto"/>
              <w:rPr>
                <w:rFonts w:ascii="Calibri" w:eastAsia="Times New Roman" w:hAnsi="Calibri" w:cs="Calibri"/>
                <w:b/>
                <w:bCs/>
                <w:color w:val="000000"/>
                <w:sz w:val="20"/>
                <w:szCs w:val="20"/>
                <w:u w:val="single"/>
                <w:lang w:eastAsia="nl-BE"/>
              </w:rPr>
            </w:pPr>
            <w:r w:rsidRPr="00E73430">
              <w:rPr>
                <w:rFonts w:ascii="Calibri" w:eastAsia="Times New Roman" w:hAnsi="Calibri" w:cs="Calibri"/>
                <w:b/>
                <w:bCs/>
                <w:color w:val="000000"/>
                <w:sz w:val="20"/>
                <w:szCs w:val="20"/>
                <w:u w:val="single"/>
                <w:lang w:eastAsia="nl-BE"/>
              </w:rPr>
              <w:t xml:space="preserve">Kast </w:t>
            </w:r>
          </w:p>
        </w:tc>
      </w:tr>
      <w:tr w:rsidR="00E73430" w:rsidRPr="00E73430" w14:paraId="5B8B05B7" w14:textId="77777777" w:rsidTr="00E73430">
        <w:trPr>
          <w:trHeight w:val="276"/>
        </w:trPr>
        <w:tc>
          <w:tcPr>
            <w:tcW w:w="10206" w:type="dxa"/>
            <w:tcBorders>
              <w:top w:val="nil"/>
              <w:left w:val="nil"/>
              <w:bottom w:val="nil"/>
              <w:right w:val="nil"/>
            </w:tcBorders>
            <w:shd w:val="clear" w:color="auto" w:fill="auto"/>
            <w:hideMark/>
          </w:tcPr>
          <w:p w14:paraId="21F8A97E" w14:textId="77777777" w:rsidR="00E73430" w:rsidRPr="00E73430" w:rsidRDefault="00E73430" w:rsidP="00E73430">
            <w:pPr>
              <w:spacing w:after="0" w:line="240" w:lineRule="auto"/>
              <w:rPr>
                <w:rFonts w:ascii="Calibri" w:eastAsia="Times New Roman" w:hAnsi="Calibri" w:cs="Calibri"/>
                <w:color w:val="000000"/>
                <w:sz w:val="14"/>
                <w:szCs w:val="14"/>
                <w:lang w:eastAsia="nl-BE"/>
              </w:rPr>
            </w:pPr>
            <w:r w:rsidRPr="00E73430">
              <w:rPr>
                <w:rFonts w:ascii="Calibri" w:eastAsia="Times New Roman" w:hAnsi="Calibri" w:cs="Calibri"/>
                <w:color w:val="000000"/>
                <w:sz w:val="14"/>
                <w:szCs w:val="14"/>
                <w:lang w:eastAsia="nl-BE"/>
              </w:rPr>
              <w:t>Kast esthetisch afgesloten met een afwerkingsprofiel.</w:t>
            </w:r>
          </w:p>
        </w:tc>
      </w:tr>
      <w:tr w:rsidR="00E73430" w:rsidRPr="00E73430" w14:paraId="31FC0AB2" w14:textId="77777777" w:rsidTr="00E73430">
        <w:trPr>
          <w:trHeight w:val="276"/>
        </w:trPr>
        <w:tc>
          <w:tcPr>
            <w:tcW w:w="10206" w:type="dxa"/>
            <w:tcBorders>
              <w:top w:val="nil"/>
              <w:left w:val="nil"/>
              <w:bottom w:val="nil"/>
              <w:right w:val="nil"/>
            </w:tcBorders>
            <w:shd w:val="clear" w:color="auto" w:fill="auto"/>
            <w:hideMark/>
          </w:tcPr>
          <w:p w14:paraId="7F671E22" w14:textId="77777777" w:rsidR="00E73430" w:rsidRPr="00E73430" w:rsidRDefault="00E73430" w:rsidP="00E73430">
            <w:pPr>
              <w:spacing w:after="0" w:line="240" w:lineRule="auto"/>
              <w:rPr>
                <w:rFonts w:ascii="Calibri" w:eastAsia="Times New Roman" w:hAnsi="Calibri" w:cs="Calibri"/>
                <w:color w:val="000000"/>
                <w:sz w:val="14"/>
                <w:szCs w:val="14"/>
                <w:lang w:eastAsia="nl-BE"/>
              </w:rPr>
            </w:pPr>
            <w:r w:rsidRPr="00E73430">
              <w:rPr>
                <w:rFonts w:ascii="Calibri" w:eastAsia="Times New Roman" w:hAnsi="Calibri" w:cs="Calibri"/>
                <w:color w:val="000000"/>
                <w:sz w:val="14"/>
                <w:szCs w:val="14"/>
                <w:lang w:eastAsia="nl-BE"/>
              </w:rPr>
              <w:t>Samenstelling: geëxtrudeerd aluminium.</w:t>
            </w:r>
          </w:p>
        </w:tc>
      </w:tr>
      <w:tr w:rsidR="00E73430" w:rsidRPr="00E73430" w14:paraId="1A222287" w14:textId="77777777" w:rsidTr="00E73430">
        <w:trPr>
          <w:trHeight w:val="276"/>
        </w:trPr>
        <w:tc>
          <w:tcPr>
            <w:tcW w:w="10206" w:type="dxa"/>
            <w:tcBorders>
              <w:top w:val="nil"/>
              <w:left w:val="nil"/>
              <w:bottom w:val="nil"/>
              <w:right w:val="nil"/>
            </w:tcBorders>
            <w:shd w:val="clear" w:color="auto" w:fill="auto"/>
            <w:hideMark/>
          </w:tcPr>
          <w:p w14:paraId="2D330A62" w14:textId="77777777" w:rsidR="00E73430" w:rsidRPr="00E73430" w:rsidRDefault="00E73430" w:rsidP="00E73430">
            <w:pPr>
              <w:spacing w:after="0" w:line="240" w:lineRule="auto"/>
              <w:rPr>
                <w:rFonts w:ascii="Calibri" w:eastAsia="Times New Roman" w:hAnsi="Calibri" w:cs="Calibri"/>
                <w:color w:val="000000"/>
                <w:sz w:val="14"/>
                <w:szCs w:val="14"/>
                <w:lang w:eastAsia="nl-BE"/>
              </w:rPr>
            </w:pPr>
            <w:r w:rsidRPr="00E73430">
              <w:rPr>
                <w:rFonts w:ascii="Calibri" w:eastAsia="Times New Roman" w:hAnsi="Calibri" w:cs="Calibri"/>
                <w:color w:val="000000"/>
                <w:sz w:val="14"/>
                <w:szCs w:val="14"/>
                <w:lang w:eastAsia="nl-BE"/>
              </w:rPr>
              <w:t>Kastvorm: Square (rechthoekig).</w:t>
            </w:r>
          </w:p>
        </w:tc>
      </w:tr>
      <w:tr w:rsidR="00E73430" w:rsidRPr="00E73430" w14:paraId="704EDC9B" w14:textId="77777777" w:rsidTr="00E73430">
        <w:trPr>
          <w:trHeight w:val="276"/>
        </w:trPr>
        <w:tc>
          <w:tcPr>
            <w:tcW w:w="10206" w:type="dxa"/>
            <w:tcBorders>
              <w:top w:val="nil"/>
              <w:left w:val="nil"/>
              <w:bottom w:val="nil"/>
              <w:right w:val="nil"/>
            </w:tcBorders>
            <w:shd w:val="clear" w:color="auto" w:fill="auto"/>
            <w:hideMark/>
          </w:tcPr>
          <w:p w14:paraId="2A934F1D" w14:textId="77777777" w:rsidR="00E73430" w:rsidRPr="00E73430" w:rsidRDefault="00E73430" w:rsidP="00E73430">
            <w:pPr>
              <w:spacing w:after="0" w:line="240" w:lineRule="auto"/>
              <w:rPr>
                <w:rFonts w:ascii="Calibri" w:eastAsia="Times New Roman" w:hAnsi="Calibri" w:cs="Calibri"/>
                <w:color w:val="000000"/>
                <w:sz w:val="14"/>
                <w:szCs w:val="14"/>
                <w:lang w:eastAsia="nl-BE"/>
              </w:rPr>
            </w:pPr>
            <w:r w:rsidRPr="00E73430">
              <w:rPr>
                <w:rFonts w:ascii="Calibri" w:eastAsia="Times New Roman" w:hAnsi="Calibri" w:cs="Calibri"/>
                <w:color w:val="000000"/>
                <w:sz w:val="14"/>
                <w:szCs w:val="14"/>
                <w:lang w:eastAsia="nl-BE"/>
              </w:rPr>
              <w:t>Afmetingen: 150 mm hoog x 110 mm diep (max. oppervlakte 16,8 m²).</w:t>
            </w:r>
          </w:p>
        </w:tc>
      </w:tr>
      <w:tr w:rsidR="00E73430" w:rsidRPr="00E73430" w14:paraId="5F90201D" w14:textId="77777777" w:rsidTr="00E73430">
        <w:trPr>
          <w:trHeight w:val="276"/>
        </w:trPr>
        <w:tc>
          <w:tcPr>
            <w:tcW w:w="10206" w:type="dxa"/>
            <w:tcBorders>
              <w:top w:val="nil"/>
              <w:left w:val="nil"/>
              <w:bottom w:val="nil"/>
              <w:right w:val="nil"/>
            </w:tcBorders>
            <w:shd w:val="clear" w:color="auto" w:fill="auto"/>
            <w:hideMark/>
          </w:tcPr>
          <w:p w14:paraId="1C7214AE" w14:textId="77777777" w:rsidR="00E73430" w:rsidRPr="00E73430" w:rsidRDefault="00E73430" w:rsidP="00E73430">
            <w:pPr>
              <w:spacing w:after="0" w:line="240" w:lineRule="auto"/>
              <w:rPr>
                <w:rFonts w:ascii="Calibri" w:eastAsia="Times New Roman" w:hAnsi="Calibri" w:cs="Calibri"/>
                <w:color w:val="000000"/>
                <w:sz w:val="14"/>
                <w:szCs w:val="14"/>
                <w:lang w:eastAsia="nl-BE"/>
              </w:rPr>
            </w:pPr>
          </w:p>
        </w:tc>
      </w:tr>
      <w:tr w:rsidR="00E73430" w:rsidRPr="00E73430" w14:paraId="51CB2DCA" w14:textId="77777777" w:rsidTr="00E73430">
        <w:trPr>
          <w:trHeight w:val="276"/>
        </w:trPr>
        <w:tc>
          <w:tcPr>
            <w:tcW w:w="10206" w:type="dxa"/>
            <w:tcBorders>
              <w:top w:val="nil"/>
              <w:left w:val="nil"/>
              <w:bottom w:val="nil"/>
              <w:right w:val="nil"/>
            </w:tcBorders>
            <w:shd w:val="clear" w:color="auto" w:fill="auto"/>
            <w:hideMark/>
          </w:tcPr>
          <w:p w14:paraId="372CEE9F" w14:textId="77777777" w:rsidR="00E73430" w:rsidRPr="00E73430" w:rsidRDefault="00E73430" w:rsidP="00E73430">
            <w:pPr>
              <w:spacing w:after="0" w:line="240" w:lineRule="auto"/>
              <w:rPr>
                <w:rFonts w:ascii="Calibri" w:eastAsia="Times New Roman" w:hAnsi="Calibri" w:cs="Calibri"/>
                <w:b/>
                <w:bCs/>
                <w:color w:val="000000"/>
                <w:sz w:val="20"/>
                <w:szCs w:val="20"/>
                <w:u w:val="single"/>
                <w:lang w:eastAsia="nl-BE"/>
              </w:rPr>
            </w:pPr>
            <w:r w:rsidRPr="00E73430">
              <w:rPr>
                <w:rFonts w:ascii="Calibri" w:eastAsia="Times New Roman" w:hAnsi="Calibri" w:cs="Calibri"/>
                <w:b/>
                <w:bCs/>
                <w:color w:val="000000"/>
                <w:sz w:val="20"/>
                <w:szCs w:val="20"/>
                <w:u w:val="single"/>
                <w:lang w:eastAsia="nl-BE"/>
              </w:rPr>
              <w:t>Zijgeleiders kast</w:t>
            </w:r>
          </w:p>
        </w:tc>
      </w:tr>
      <w:tr w:rsidR="00E73430" w:rsidRPr="00E73430" w14:paraId="2EEA73EB" w14:textId="77777777" w:rsidTr="00E73430">
        <w:trPr>
          <w:trHeight w:val="276"/>
        </w:trPr>
        <w:tc>
          <w:tcPr>
            <w:tcW w:w="10206" w:type="dxa"/>
            <w:tcBorders>
              <w:top w:val="nil"/>
              <w:left w:val="nil"/>
              <w:bottom w:val="nil"/>
              <w:right w:val="nil"/>
            </w:tcBorders>
            <w:shd w:val="clear" w:color="auto" w:fill="auto"/>
            <w:hideMark/>
          </w:tcPr>
          <w:p w14:paraId="7AA88B07" w14:textId="77777777" w:rsidR="00E73430" w:rsidRPr="00E73430" w:rsidRDefault="00E73430" w:rsidP="00E73430">
            <w:pPr>
              <w:spacing w:after="0" w:line="240" w:lineRule="auto"/>
              <w:rPr>
                <w:rFonts w:ascii="Calibri" w:eastAsia="Times New Roman" w:hAnsi="Calibri" w:cs="Calibri"/>
                <w:color w:val="000000"/>
                <w:sz w:val="14"/>
                <w:szCs w:val="14"/>
                <w:lang w:eastAsia="nl-BE"/>
              </w:rPr>
            </w:pPr>
            <w:r w:rsidRPr="00E73430">
              <w:rPr>
                <w:rFonts w:ascii="Calibri" w:eastAsia="Times New Roman" w:hAnsi="Calibri" w:cs="Calibri"/>
                <w:color w:val="000000"/>
                <w:sz w:val="14"/>
                <w:szCs w:val="14"/>
                <w:lang w:eastAsia="nl-BE"/>
              </w:rPr>
              <w:t>Samenstelling:</w:t>
            </w:r>
          </w:p>
        </w:tc>
      </w:tr>
      <w:tr w:rsidR="00E73430" w:rsidRPr="00E73430" w14:paraId="58349F7A" w14:textId="77777777" w:rsidTr="00E73430">
        <w:trPr>
          <w:trHeight w:val="276"/>
        </w:trPr>
        <w:tc>
          <w:tcPr>
            <w:tcW w:w="10206" w:type="dxa"/>
            <w:tcBorders>
              <w:top w:val="nil"/>
              <w:left w:val="nil"/>
              <w:bottom w:val="nil"/>
              <w:right w:val="nil"/>
            </w:tcBorders>
            <w:shd w:val="clear" w:color="auto" w:fill="auto"/>
            <w:hideMark/>
          </w:tcPr>
          <w:p w14:paraId="736DD942" w14:textId="77777777" w:rsidR="00E73430" w:rsidRPr="00E73430" w:rsidRDefault="00E73430" w:rsidP="00E73430">
            <w:pPr>
              <w:spacing w:after="0" w:line="240" w:lineRule="auto"/>
              <w:rPr>
                <w:rFonts w:ascii="Calibri" w:eastAsia="Times New Roman" w:hAnsi="Calibri" w:cs="Calibri"/>
                <w:color w:val="000000"/>
                <w:sz w:val="14"/>
                <w:szCs w:val="14"/>
                <w:lang w:eastAsia="nl-BE"/>
              </w:rPr>
            </w:pPr>
            <w:r w:rsidRPr="00E73430">
              <w:rPr>
                <w:rFonts w:ascii="Calibri" w:eastAsia="Times New Roman" w:hAnsi="Calibri" w:cs="Calibri"/>
                <w:color w:val="000000"/>
                <w:sz w:val="14"/>
                <w:szCs w:val="14"/>
                <w:lang w:eastAsia="nl-BE"/>
              </w:rPr>
              <w:t>Vast profiel van diepe zijgeleider (standaard): B 35 mm x D 110 mm.</w:t>
            </w:r>
          </w:p>
        </w:tc>
      </w:tr>
      <w:tr w:rsidR="00E73430" w:rsidRPr="00E73430" w14:paraId="52EB077E" w14:textId="77777777" w:rsidTr="00E73430">
        <w:trPr>
          <w:trHeight w:val="276"/>
        </w:trPr>
        <w:tc>
          <w:tcPr>
            <w:tcW w:w="10206" w:type="dxa"/>
            <w:tcBorders>
              <w:top w:val="nil"/>
              <w:left w:val="nil"/>
              <w:bottom w:val="nil"/>
              <w:right w:val="nil"/>
            </w:tcBorders>
            <w:shd w:val="clear" w:color="auto" w:fill="auto"/>
            <w:hideMark/>
          </w:tcPr>
          <w:p w14:paraId="75D6F7BD" w14:textId="77777777" w:rsidR="00E73430" w:rsidRPr="00E73430" w:rsidRDefault="00E73430" w:rsidP="00E73430">
            <w:pPr>
              <w:spacing w:after="0" w:line="240" w:lineRule="auto"/>
              <w:rPr>
                <w:rFonts w:ascii="Calibri" w:eastAsia="Times New Roman" w:hAnsi="Calibri" w:cs="Calibri"/>
                <w:color w:val="000000"/>
                <w:sz w:val="14"/>
                <w:szCs w:val="14"/>
                <w:lang w:eastAsia="nl-BE"/>
              </w:rPr>
            </w:pPr>
            <w:r w:rsidRPr="00E73430">
              <w:rPr>
                <w:rFonts w:ascii="Calibri" w:eastAsia="Times New Roman" w:hAnsi="Calibri" w:cs="Calibri"/>
                <w:color w:val="000000"/>
                <w:sz w:val="14"/>
                <w:szCs w:val="14"/>
                <w:lang w:eastAsia="nl-BE"/>
              </w:rPr>
              <w:t>Zijgeleiders esthetisch afgesloten met afwerkingsprofielen.</w:t>
            </w:r>
          </w:p>
        </w:tc>
      </w:tr>
      <w:tr w:rsidR="00E73430" w:rsidRPr="00E73430" w14:paraId="05262F6F" w14:textId="77777777" w:rsidTr="00E73430">
        <w:trPr>
          <w:trHeight w:val="276"/>
        </w:trPr>
        <w:tc>
          <w:tcPr>
            <w:tcW w:w="10206" w:type="dxa"/>
            <w:tcBorders>
              <w:top w:val="nil"/>
              <w:left w:val="nil"/>
              <w:bottom w:val="nil"/>
              <w:right w:val="nil"/>
            </w:tcBorders>
            <w:shd w:val="clear" w:color="auto" w:fill="auto"/>
            <w:hideMark/>
          </w:tcPr>
          <w:p w14:paraId="1D8B541A" w14:textId="77777777" w:rsidR="00E73430" w:rsidRPr="00E73430" w:rsidRDefault="00E73430" w:rsidP="00E73430">
            <w:pPr>
              <w:spacing w:after="0" w:line="240" w:lineRule="auto"/>
              <w:rPr>
                <w:rFonts w:ascii="Calibri" w:eastAsia="Times New Roman" w:hAnsi="Calibri" w:cs="Calibri"/>
                <w:color w:val="000000"/>
                <w:sz w:val="14"/>
                <w:szCs w:val="14"/>
                <w:lang w:eastAsia="nl-BE"/>
              </w:rPr>
            </w:pPr>
            <w:r w:rsidRPr="00E73430">
              <w:rPr>
                <w:rFonts w:ascii="Calibri" w:eastAsia="Times New Roman" w:hAnsi="Calibri" w:cs="Calibri"/>
                <w:color w:val="000000"/>
                <w:sz w:val="14"/>
                <w:szCs w:val="14"/>
                <w:lang w:eastAsia="nl-BE"/>
              </w:rPr>
              <w:t>Optie zijgeleiding:</w:t>
            </w:r>
          </w:p>
        </w:tc>
      </w:tr>
      <w:tr w:rsidR="00E73430" w:rsidRPr="00E73430" w14:paraId="1A1FA92B" w14:textId="77777777" w:rsidTr="00E73430">
        <w:trPr>
          <w:trHeight w:val="276"/>
        </w:trPr>
        <w:tc>
          <w:tcPr>
            <w:tcW w:w="10206" w:type="dxa"/>
            <w:tcBorders>
              <w:top w:val="nil"/>
              <w:left w:val="nil"/>
              <w:bottom w:val="nil"/>
              <w:right w:val="nil"/>
            </w:tcBorders>
            <w:shd w:val="clear" w:color="auto" w:fill="auto"/>
            <w:hideMark/>
          </w:tcPr>
          <w:p w14:paraId="24F65B77" w14:textId="77777777" w:rsidR="00E73430" w:rsidRPr="00E73430" w:rsidRDefault="00E73430" w:rsidP="00E73430">
            <w:pPr>
              <w:spacing w:after="0" w:line="240" w:lineRule="auto"/>
              <w:rPr>
                <w:rFonts w:ascii="Calibri" w:eastAsia="Times New Roman" w:hAnsi="Calibri" w:cs="Calibri"/>
                <w:color w:val="FF0000"/>
                <w:sz w:val="14"/>
                <w:szCs w:val="14"/>
                <w:lang w:eastAsia="nl-BE"/>
              </w:rPr>
            </w:pPr>
            <w:r w:rsidRPr="00E73430">
              <w:rPr>
                <w:rFonts w:ascii="Calibri" w:eastAsia="Times New Roman" w:hAnsi="Calibri" w:cs="Calibri"/>
                <w:color w:val="FF0000"/>
                <w:sz w:val="14"/>
                <w:szCs w:val="14"/>
                <w:lang w:eastAsia="nl-BE"/>
              </w:rPr>
              <w:t xml:space="preserve"> - Diepe zijgeleider (standaard): B 35 mm x D 110 mm, 3-delig, u-profiel; diepte zijgeleider = diepte kast, voorzien van een voetplaat onder 0° of 5° (= enkel bij montage 7A) vervaardigd uit glasvezelversterkte polyamide</w:t>
            </w:r>
          </w:p>
        </w:tc>
      </w:tr>
      <w:tr w:rsidR="00E73430" w:rsidRPr="00E73430" w14:paraId="42C4AB83" w14:textId="77777777" w:rsidTr="00E73430">
        <w:trPr>
          <w:trHeight w:val="276"/>
        </w:trPr>
        <w:tc>
          <w:tcPr>
            <w:tcW w:w="10206" w:type="dxa"/>
            <w:tcBorders>
              <w:top w:val="nil"/>
              <w:left w:val="nil"/>
              <w:bottom w:val="nil"/>
              <w:right w:val="nil"/>
            </w:tcBorders>
            <w:shd w:val="clear" w:color="auto" w:fill="auto"/>
            <w:hideMark/>
          </w:tcPr>
          <w:p w14:paraId="4BA98E4B" w14:textId="77777777" w:rsidR="00E73430" w:rsidRPr="00E73430" w:rsidRDefault="00E73430" w:rsidP="00E73430">
            <w:pPr>
              <w:spacing w:after="0" w:line="240" w:lineRule="auto"/>
              <w:rPr>
                <w:rFonts w:ascii="Calibri" w:eastAsia="Times New Roman" w:hAnsi="Calibri" w:cs="Calibri"/>
                <w:color w:val="FF0000"/>
                <w:sz w:val="14"/>
                <w:szCs w:val="14"/>
                <w:lang w:eastAsia="nl-BE"/>
              </w:rPr>
            </w:pPr>
          </w:p>
        </w:tc>
      </w:tr>
      <w:tr w:rsidR="00E73430" w:rsidRPr="00E73430" w14:paraId="7BAD0171" w14:textId="77777777" w:rsidTr="00E73430">
        <w:trPr>
          <w:trHeight w:val="276"/>
        </w:trPr>
        <w:tc>
          <w:tcPr>
            <w:tcW w:w="10206" w:type="dxa"/>
            <w:tcBorders>
              <w:top w:val="nil"/>
              <w:left w:val="nil"/>
              <w:bottom w:val="nil"/>
              <w:right w:val="nil"/>
            </w:tcBorders>
            <w:shd w:val="clear" w:color="auto" w:fill="auto"/>
            <w:hideMark/>
          </w:tcPr>
          <w:p w14:paraId="0DF49962" w14:textId="77777777" w:rsidR="00E73430" w:rsidRPr="00E73430" w:rsidRDefault="00E73430" w:rsidP="00E73430">
            <w:pPr>
              <w:spacing w:after="0" w:line="240" w:lineRule="auto"/>
              <w:rPr>
                <w:rFonts w:ascii="Calibri" w:eastAsia="Times New Roman" w:hAnsi="Calibri" w:cs="Calibri"/>
                <w:b/>
                <w:bCs/>
                <w:color w:val="000000"/>
                <w:sz w:val="20"/>
                <w:szCs w:val="20"/>
                <w:u w:val="single"/>
                <w:lang w:eastAsia="nl-BE"/>
              </w:rPr>
            </w:pPr>
            <w:r w:rsidRPr="00E73430">
              <w:rPr>
                <w:rFonts w:ascii="Calibri" w:eastAsia="Times New Roman" w:hAnsi="Calibri" w:cs="Calibri"/>
                <w:b/>
                <w:bCs/>
                <w:color w:val="000000"/>
                <w:sz w:val="20"/>
                <w:szCs w:val="20"/>
                <w:u w:val="single"/>
                <w:lang w:eastAsia="nl-BE"/>
              </w:rPr>
              <w:t>Kleur</w:t>
            </w:r>
          </w:p>
        </w:tc>
      </w:tr>
      <w:tr w:rsidR="00E73430" w:rsidRPr="00E73430" w14:paraId="7717CCFB" w14:textId="77777777" w:rsidTr="00E73430">
        <w:trPr>
          <w:trHeight w:val="276"/>
        </w:trPr>
        <w:tc>
          <w:tcPr>
            <w:tcW w:w="10206" w:type="dxa"/>
            <w:tcBorders>
              <w:top w:val="nil"/>
              <w:left w:val="nil"/>
              <w:bottom w:val="nil"/>
              <w:right w:val="nil"/>
            </w:tcBorders>
            <w:shd w:val="clear" w:color="auto" w:fill="auto"/>
            <w:hideMark/>
          </w:tcPr>
          <w:p w14:paraId="371D38C6" w14:textId="77777777" w:rsidR="00E73430" w:rsidRPr="00E73430" w:rsidRDefault="00E73430" w:rsidP="00E73430">
            <w:pPr>
              <w:spacing w:after="0" w:line="240" w:lineRule="auto"/>
              <w:rPr>
                <w:rFonts w:ascii="Calibri" w:eastAsia="Times New Roman" w:hAnsi="Calibri" w:cs="Calibri"/>
                <w:color w:val="FF0000"/>
                <w:sz w:val="14"/>
                <w:szCs w:val="14"/>
                <w:lang w:eastAsia="nl-BE"/>
              </w:rPr>
            </w:pPr>
            <w:r w:rsidRPr="00E73430">
              <w:rPr>
                <w:rFonts w:ascii="Calibri" w:eastAsia="Times New Roman" w:hAnsi="Calibri" w:cs="Calibri"/>
                <w:color w:val="FF0000"/>
                <w:sz w:val="14"/>
                <w:szCs w:val="14"/>
                <w:lang w:eastAsia="nl-BE"/>
              </w:rPr>
              <w:t>Aluminium profielen (kast, zijgeleiders en onderlat): Gepoederlakt (60-80 µm) of geanodiseerd (20 µm) in dezelfde kleur als het buitenschrijnwerk.</w:t>
            </w:r>
          </w:p>
        </w:tc>
      </w:tr>
      <w:tr w:rsidR="00E73430" w:rsidRPr="00E73430" w14:paraId="47AA7631" w14:textId="77777777" w:rsidTr="00E73430">
        <w:trPr>
          <w:trHeight w:val="276"/>
        </w:trPr>
        <w:tc>
          <w:tcPr>
            <w:tcW w:w="10206" w:type="dxa"/>
            <w:tcBorders>
              <w:top w:val="nil"/>
              <w:left w:val="nil"/>
              <w:bottom w:val="nil"/>
              <w:right w:val="nil"/>
            </w:tcBorders>
            <w:shd w:val="clear" w:color="auto" w:fill="auto"/>
            <w:hideMark/>
          </w:tcPr>
          <w:p w14:paraId="671FBD35" w14:textId="77777777" w:rsidR="00E73430" w:rsidRPr="00E73430" w:rsidRDefault="00E73430" w:rsidP="00E73430">
            <w:pPr>
              <w:spacing w:after="0" w:line="240" w:lineRule="auto"/>
              <w:rPr>
                <w:rFonts w:ascii="Calibri" w:eastAsia="Times New Roman" w:hAnsi="Calibri" w:cs="Calibri"/>
                <w:sz w:val="14"/>
                <w:szCs w:val="14"/>
                <w:lang w:eastAsia="nl-BE"/>
              </w:rPr>
            </w:pPr>
            <w:r w:rsidRPr="00E73430">
              <w:rPr>
                <w:rFonts w:ascii="Calibri" w:eastAsia="Times New Roman" w:hAnsi="Calibri" w:cs="Calibri"/>
                <w:sz w:val="14"/>
                <w:szCs w:val="14"/>
                <w:lang w:eastAsia="nl-BE"/>
              </w:rPr>
              <w:t>Zijconsoles (aluminium gietwerk): Gelakt in dezelfde kleur van de profielen.</w:t>
            </w:r>
          </w:p>
        </w:tc>
      </w:tr>
      <w:tr w:rsidR="00E73430" w:rsidRPr="00E73430" w14:paraId="17FB00A9" w14:textId="77777777" w:rsidTr="00E73430">
        <w:trPr>
          <w:trHeight w:val="276"/>
        </w:trPr>
        <w:tc>
          <w:tcPr>
            <w:tcW w:w="10206" w:type="dxa"/>
            <w:tcBorders>
              <w:top w:val="nil"/>
              <w:left w:val="nil"/>
              <w:bottom w:val="nil"/>
              <w:right w:val="nil"/>
            </w:tcBorders>
            <w:shd w:val="clear" w:color="auto" w:fill="auto"/>
            <w:hideMark/>
          </w:tcPr>
          <w:p w14:paraId="71850AC4" w14:textId="77777777" w:rsidR="00E73430" w:rsidRPr="00E73430" w:rsidRDefault="00E73430" w:rsidP="00E73430">
            <w:pPr>
              <w:spacing w:after="0" w:line="240" w:lineRule="auto"/>
              <w:rPr>
                <w:rFonts w:ascii="Calibri" w:eastAsia="Times New Roman" w:hAnsi="Calibri" w:cs="Calibri"/>
                <w:color w:val="000000"/>
                <w:sz w:val="14"/>
                <w:szCs w:val="14"/>
                <w:lang w:eastAsia="nl-BE"/>
              </w:rPr>
            </w:pPr>
            <w:r w:rsidRPr="00E73430">
              <w:rPr>
                <w:rFonts w:ascii="Calibri" w:eastAsia="Times New Roman" w:hAnsi="Calibri" w:cs="Calibri"/>
                <w:color w:val="000000"/>
                <w:sz w:val="14"/>
                <w:szCs w:val="14"/>
                <w:lang w:eastAsia="nl-BE"/>
              </w:rPr>
              <w:t>In geval van geanodiseerde profielen (kast, zijgeleiders en onderlat) worden de zijconsoles gepoederlakt in het best passende kleur (60-80µm).</w:t>
            </w:r>
          </w:p>
        </w:tc>
      </w:tr>
      <w:tr w:rsidR="00E73430" w:rsidRPr="00E73430" w14:paraId="3FCD2C7F" w14:textId="77777777" w:rsidTr="00E73430">
        <w:trPr>
          <w:trHeight w:val="276"/>
        </w:trPr>
        <w:tc>
          <w:tcPr>
            <w:tcW w:w="10206" w:type="dxa"/>
            <w:tcBorders>
              <w:top w:val="nil"/>
              <w:left w:val="nil"/>
              <w:bottom w:val="nil"/>
              <w:right w:val="nil"/>
            </w:tcBorders>
            <w:shd w:val="clear" w:color="auto" w:fill="auto"/>
            <w:hideMark/>
          </w:tcPr>
          <w:p w14:paraId="135505D3" w14:textId="77777777" w:rsidR="00E73430" w:rsidRPr="00E73430" w:rsidRDefault="00E73430" w:rsidP="00E73430">
            <w:pPr>
              <w:spacing w:after="0" w:line="240" w:lineRule="auto"/>
              <w:rPr>
                <w:rFonts w:ascii="Calibri" w:eastAsia="Times New Roman" w:hAnsi="Calibri" w:cs="Calibri"/>
                <w:color w:val="000000"/>
                <w:sz w:val="14"/>
                <w:szCs w:val="14"/>
                <w:lang w:eastAsia="nl-BE"/>
              </w:rPr>
            </w:pPr>
          </w:p>
        </w:tc>
      </w:tr>
      <w:tr w:rsidR="00E73430" w:rsidRPr="00E73430" w14:paraId="13D5331F" w14:textId="77777777" w:rsidTr="00E73430">
        <w:trPr>
          <w:trHeight w:val="276"/>
        </w:trPr>
        <w:tc>
          <w:tcPr>
            <w:tcW w:w="10206" w:type="dxa"/>
            <w:tcBorders>
              <w:top w:val="nil"/>
              <w:left w:val="nil"/>
              <w:bottom w:val="nil"/>
              <w:right w:val="nil"/>
            </w:tcBorders>
            <w:shd w:val="clear" w:color="auto" w:fill="auto"/>
            <w:hideMark/>
          </w:tcPr>
          <w:p w14:paraId="3D30CA7F" w14:textId="77777777" w:rsidR="00E73430" w:rsidRPr="00E73430" w:rsidRDefault="00E73430" w:rsidP="00E73430">
            <w:pPr>
              <w:spacing w:after="0" w:line="240" w:lineRule="auto"/>
              <w:rPr>
                <w:rFonts w:ascii="Calibri" w:eastAsia="Times New Roman" w:hAnsi="Calibri" w:cs="Calibri"/>
                <w:b/>
                <w:bCs/>
                <w:color w:val="000000"/>
                <w:sz w:val="20"/>
                <w:szCs w:val="20"/>
                <w:u w:val="single"/>
                <w:lang w:eastAsia="nl-BE"/>
              </w:rPr>
            </w:pPr>
            <w:r w:rsidRPr="00E73430">
              <w:rPr>
                <w:rFonts w:ascii="Calibri" w:eastAsia="Times New Roman" w:hAnsi="Calibri" w:cs="Calibri"/>
                <w:b/>
                <w:bCs/>
                <w:color w:val="000000"/>
                <w:sz w:val="20"/>
                <w:szCs w:val="20"/>
                <w:u w:val="single"/>
                <w:lang w:eastAsia="nl-BE"/>
              </w:rPr>
              <w:t>Bediening</w:t>
            </w:r>
          </w:p>
        </w:tc>
      </w:tr>
      <w:tr w:rsidR="00E73430" w:rsidRPr="00E73430" w14:paraId="09196CC4" w14:textId="77777777" w:rsidTr="00E73430">
        <w:trPr>
          <w:trHeight w:val="276"/>
        </w:trPr>
        <w:tc>
          <w:tcPr>
            <w:tcW w:w="10206" w:type="dxa"/>
            <w:tcBorders>
              <w:top w:val="nil"/>
              <w:left w:val="nil"/>
              <w:bottom w:val="nil"/>
              <w:right w:val="nil"/>
            </w:tcBorders>
            <w:shd w:val="clear" w:color="auto" w:fill="auto"/>
            <w:hideMark/>
          </w:tcPr>
          <w:p w14:paraId="7516DC96" w14:textId="77777777" w:rsidR="00E73430" w:rsidRPr="00E73430" w:rsidRDefault="00E73430" w:rsidP="00E73430">
            <w:pPr>
              <w:spacing w:after="0" w:line="240" w:lineRule="auto"/>
              <w:rPr>
                <w:rFonts w:ascii="Calibri" w:eastAsia="Times New Roman" w:hAnsi="Calibri" w:cs="Calibri"/>
                <w:color w:val="000000"/>
                <w:sz w:val="14"/>
                <w:szCs w:val="14"/>
                <w:lang w:eastAsia="nl-BE"/>
              </w:rPr>
            </w:pPr>
            <w:r w:rsidRPr="00E73430">
              <w:rPr>
                <w:rFonts w:ascii="Calibri" w:eastAsia="Times New Roman" w:hAnsi="Calibri" w:cs="Calibri"/>
                <w:color w:val="000000"/>
                <w:sz w:val="14"/>
                <w:szCs w:val="14"/>
                <w:lang w:eastAsia="nl-BE"/>
              </w:rPr>
              <w:t>Elektrisch:</w:t>
            </w:r>
          </w:p>
        </w:tc>
      </w:tr>
      <w:tr w:rsidR="00E73430" w:rsidRPr="00E73430" w14:paraId="38AD19C7" w14:textId="77777777" w:rsidTr="00E73430">
        <w:trPr>
          <w:trHeight w:val="276"/>
        </w:trPr>
        <w:tc>
          <w:tcPr>
            <w:tcW w:w="10206" w:type="dxa"/>
            <w:tcBorders>
              <w:top w:val="nil"/>
              <w:left w:val="nil"/>
              <w:bottom w:val="nil"/>
              <w:right w:val="nil"/>
            </w:tcBorders>
            <w:shd w:val="clear" w:color="auto" w:fill="auto"/>
            <w:hideMark/>
          </w:tcPr>
          <w:p w14:paraId="2F6E61DD" w14:textId="77777777" w:rsidR="00E73430" w:rsidRPr="00E73430" w:rsidRDefault="00E73430" w:rsidP="00E73430">
            <w:pPr>
              <w:spacing w:after="0" w:line="240" w:lineRule="auto"/>
              <w:rPr>
                <w:rFonts w:ascii="Calibri" w:eastAsia="Times New Roman" w:hAnsi="Calibri" w:cs="Calibri"/>
                <w:color w:val="FF0000"/>
                <w:sz w:val="14"/>
                <w:szCs w:val="14"/>
                <w:lang w:eastAsia="nl-BE"/>
              </w:rPr>
            </w:pPr>
            <w:r w:rsidRPr="00E73430">
              <w:rPr>
                <w:rFonts w:ascii="Calibri" w:eastAsia="Times New Roman" w:hAnsi="Calibri" w:cs="Calibri"/>
                <w:color w:val="FF0000"/>
                <w:sz w:val="14"/>
                <w:szCs w:val="14"/>
                <w:lang w:eastAsia="nl-BE"/>
              </w:rPr>
              <w:t xml:space="preserve"> - 230 V AC buismotor, zonder noodhandbediening</w:t>
            </w:r>
          </w:p>
        </w:tc>
      </w:tr>
      <w:tr w:rsidR="00E73430" w:rsidRPr="00E73430" w14:paraId="3E86E8E8" w14:textId="77777777" w:rsidTr="00E73430">
        <w:trPr>
          <w:trHeight w:val="276"/>
        </w:trPr>
        <w:tc>
          <w:tcPr>
            <w:tcW w:w="10206" w:type="dxa"/>
            <w:tcBorders>
              <w:top w:val="nil"/>
              <w:left w:val="nil"/>
              <w:bottom w:val="nil"/>
              <w:right w:val="nil"/>
            </w:tcBorders>
            <w:shd w:val="clear" w:color="auto" w:fill="auto"/>
            <w:hideMark/>
          </w:tcPr>
          <w:p w14:paraId="63C2AD80" w14:textId="77777777" w:rsidR="00E73430" w:rsidRPr="00E73430" w:rsidRDefault="00E73430" w:rsidP="00E73430">
            <w:pPr>
              <w:spacing w:after="0" w:line="240" w:lineRule="auto"/>
              <w:rPr>
                <w:rFonts w:ascii="Calibri" w:eastAsia="Times New Roman" w:hAnsi="Calibri" w:cs="Calibri"/>
                <w:color w:val="FF0000"/>
                <w:sz w:val="14"/>
                <w:szCs w:val="14"/>
                <w:lang w:eastAsia="nl-BE"/>
              </w:rPr>
            </w:pPr>
            <w:r w:rsidRPr="00E73430">
              <w:rPr>
                <w:rFonts w:ascii="Calibri" w:eastAsia="Times New Roman" w:hAnsi="Calibri" w:cs="Calibri"/>
                <w:color w:val="FF0000"/>
                <w:sz w:val="14"/>
                <w:szCs w:val="14"/>
                <w:lang w:eastAsia="nl-BE"/>
              </w:rPr>
              <w:t xml:space="preserve"> - 230 V AC buismotor, met obstakeldetectie (Detecto) en continue doekrekcompensatie</w:t>
            </w:r>
          </w:p>
        </w:tc>
      </w:tr>
      <w:tr w:rsidR="00E73430" w:rsidRPr="00E73430" w14:paraId="56C97C23" w14:textId="77777777" w:rsidTr="00E73430">
        <w:trPr>
          <w:trHeight w:val="276"/>
        </w:trPr>
        <w:tc>
          <w:tcPr>
            <w:tcW w:w="10206" w:type="dxa"/>
            <w:tcBorders>
              <w:top w:val="nil"/>
              <w:left w:val="nil"/>
              <w:bottom w:val="nil"/>
              <w:right w:val="nil"/>
            </w:tcBorders>
            <w:shd w:val="clear" w:color="auto" w:fill="auto"/>
            <w:hideMark/>
          </w:tcPr>
          <w:p w14:paraId="58A1EB37" w14:textId="77777777" w:rsidR="00E73430" w:rsidRPr="00E73430" w:rsidRDefault="00E73430" w:rsidP="00E73430">
            <w:pPr>
              <w:spacing w:after="0" w:line="240" w:lineRule="auto"/>
              <w:rPr>
                <w:rFonts w:ascii="Calibri" w:eastAsia="Times New Roman" w:hAnsi="Calibri" w:cs="Calibri"/>
                <w:color w:val="000000"/>
                <w:sz w:val="14"/>
                <w:szCs w:val="14"/>
                <w:lang w:eastAsia="nl-BE"/>
              </w:rPr>
            </w:pPr>
            <w:r w:rsidRPr="00E73430">
              <w:rPr>
                <w:rFonts w:ascii="Calibri" w:eastAsia="Times New Roman" w:hAnsi="Calibri" w:cs="Calibri"/>
                <w:color w:val="000000"/>
                <w:sz w:val="14"/>
                <w:szCs w:val="14"/>
                <w:lang w:eastAsia="nl-BE"/>
              </w:rPr>
              <w:t>De motoraansluiting hoort bij het lot zonwering en wordt voorzien van een uv bestendige kabel.</w:t>
            </w:r>
          </w:p>
        </w:tc>
      </w:tr>
      <w:tr w:rsidR="00E73430" w:rsidRPr="00E73430" w14:paraId="0CF13FFF" w14:textId="77777777" w:rsidTr="00E73430">
        <w:trPr>
          <w:trHeight w:val="276"/>
        </w:trPr>
        <w:tc>
          <w:tcPr>
            <w:tcW w:w="10206" w:type="dxa"/>
            <w:tcBorders>
              <w:top w:val="nil"/>
              <w:left w:val="nil"/>
              <w:bottom w:val="nil"/>
              <w:right w:val="nil"/>
            </w:tcBorders>
            <w:shd w:val="clear" w:color="auto" w:fill="auto"/>
            <w:hideMark/>
          </w:tcPr>
          <w:p w14:paraId="0AAC3EC8" w14:textId="77777777" w:rsidR="00E73430" w:rsidRPr="00E73430" w:rsidRDefault="00E73430" w:rsidP="00E73430">
            <w:pPr>
              <w:spacing w:after="0" w:line="240" w:lineRule="auto"/>
              <w:rPr>
                <w:rFonts w:ascii="Calibri" w:eastAsia="Times New Roman" w:hAnsi="Calibri" w:cs="Calibri"/>
                <w:color w:val="000000"/>
                <w:sz w:val="14"/>
                <w:szCs w:val="14"/>
                <w:lang w:eastAsia="nl-BE"/>
              </w:rPr>
            </w:pPr>
            <w:r w:rsidRPr="00E73430">
              <w:rPr>
                <w:rFonts w:ascii="Calibri" w:eastAsia="Times New Roman" w:hAnsi="Calibri" w:cs="Calibri"/>
                <w:color w:val="000000"/>
                <w:sz w:val="14"/>
                <w:szCs w:val="14"/>
                <w:lang w:eastAsia="nl-BE"/>
              </w:rPr>
              <w:t>Elektrische aansluiting en alle extra bekabeling horen bij het lot elektriciteit.</w:t>
            </w:r>
          </w:p>
        </w:tc>
      </w:tr>
      <w:tr w:rsidR="00E73430" w:rsidRPr="00E73430" w14:paraId="53788957" w14:textId="77777777" w:rsidTr="00E73430">
        <w:trPr>
          <w:trHeight w:val="276"/>
        </w:trPr>
        <w:tc>
          <w:tcPr>
            <w:tcW w:w="10206" w:type="dxa"/>
            <w:tcBorders>
              <w:top w:val="nil"/>
              <w:left w:val="nil"/>
              <w:bottom w:val="nil"/>
              <w:right w:val="nil"/>
            </w:tcBorders>
            <w:shd w:val="clear" w:color="auto" w:fill="auto"/>
            <w:hideMark/>
          </w:tcPr>
          <w:p w14:paraId="1E30DC1A" w14:textId="77777777" w:rsidR="00E73430" w:rsidRPr="00E73430" w:rsidRDefault="00E73430" w:rsidP="00E73430">
            <w:pPr>
              <w:spacing w:after="0" w:line="240" w:lineRule="auto"/>
              <w:rPr>
                <w:rFonts w:ascii="Calibri" w:eastAsia="Times New Roman" w:hAnsi="Calibri" w:cs="Calibri"/>
                <w:color w:val="000000"/>
                <w:sz w:val="14"/>
                <w:szCs w:val="14"/>
                <w:lang w:eastAsia="nl-BE"/>
              </w:rPr>
            </w:pPr>
          </w:p>
        </w:tc>
      </w:tr>
      <w:tr w:rsidR="00E73430" w:rsidRPr="00E73430" w14:paraId="0BE58DB9" w14:textId="77777777" w:rsidTr="00E73430">
        <w:trPr>
          <w:trHeight w:val="276"/>
        </w:trPr>
        <w:tc>
          <w:tcPr>
            <w:tcW w:w="10206" w:type="dxa"/>
            <w:tcBorders>
              <w:top w:val="nil"/>
              <w:left w:val="nil"/>
              <w:bottom w:val="nil"/>
              <w:right w:val="nil"/>
            </w:tcBorders>
            <w:shd w:val="clear" w:color="auto" w:fill="auto"/>
            <w:hideMark/>
          </w:tcPr>
          <w:p w14:paraId="5239BBC6" w14:textId="77777777" w:rsidR="00E73430" w:rsidRPr="00E73430" w:rsidRDefault="00E73430" w:rsidP="00E73430">
            <w:pPr>
              <w:spacing w:after="0" w:line="240" w:lineRule="auto"/>
              <w:rPr>
                <w:rFonts w:ascii="Calibri" w:eastAsia="Times New Roman" w:hAnsi="Calibri" w:cs="Calibri"/>
                <w:b/>
                <w:bCs/>
                <w:color w:val="0070C0"/>
                <w:sz w:val="14"/>
                <w:szCs w:val="14"/>
                <w:u w:val="single"/>
                <w:lang w:eastAsia="nl-BE"/>
              </w:rPr>
            </w:pPr>
            <w:r w:rsidRPr="00E73430">
              <w:rPr>
                <w:rFonts w:ascii="Calibri" w:eastAsia="Times New Roman" w:hAnsi="Calibri" w:cs="Calibri"/>
                <w:b/>
                <w:bCs/>
                <w:color w:val="0070C0"/>
                <w:sz w:val="14"/>
                <w:szCs w:val="14"/>
                <w:u w:val="single"/>
                <w:lang w:eastAsia="nl-BE"/>
              </w:rPr>
              <w:t xml:space="preserve">Connect&amp;Go-technologie: elektrische verbinding </w:t>
            </w:r>
          </w:p>
        </w:tc>
      </w:tr>
      <w:tr w:rsidR="00E73430" w:rsidRPr="00E73430" w14:paraId="7DC56A23" w14:textId="77777777" w:rsidTr="00E73430">
        <w:trPr>
          <w:trHeight w:val="276"/>
        </w:trPr>
        <w:tc>
          <w:tcPr>
            <w:tcW w:w="10206" w:type="dxa"/>
            <w:tcBorders>
              <w:top w:val="nil"/>
              <w:left w:val="nil"/>
              <w:bottom w:val="nil"/>
              <w:right w:val="nil"/>
            </w:tcBorders>
            <w:shd w:val="clear" w:color="auto" w:fill="auto"/>
            <w:hideMark/>
          </w:tcPr>
          <w:p w14:paraId="007AB02D" w14:textId="77777777" w:rsidR="00E73430" w:rsidRPr="00E73430" w:rsidRDefault="00E73430" w:rsidP="00E73430">
            <w:pPr>
              <w:spacing w:after="0" w:line="240" w:lineRule="auto"/>
              <w:rPr>
                <w:rFonts w:ascii="Calibri" w:eastAsia="Times New Roman" w:hAnsi="Calibri" w:cs="Calibri"/>
                <w:color w:val="000000"/>
                <w:sz w:val="14"/>
                <w:szCs w:val="14"/>
                <w:lang w:eastAsia="nl-BE"/>
              </w:rPr>
            </w:pPr>
            <w:r w:rsidRPr="00E73430">
              <w:rPr>
                <w:rFonts w:ascii="Calibri" w:eastAsia="Times New Roman" w:hAnsi="Calibri" w:cs="Calibri"/>
                <w:color w:val="000000"/>
                <w:sz w:val="14"/>
                <w:szCs w:val="14"/>
                <w:lang w:eastAsia="nl-BE"/>
              </w:rPr>
              <w:t>Faciliteert een snelle en eenvoudige (de)montage van de doekset, IP44 gekeurd.</w:t>
            </w:r>
          </w:p>
        </w:tc>
      </w:tr>
      <w:tr w:rsidR="00E73430" w:rsidRPr="00E73430" w14:paraId="3AFC1805" w14:textId="77777777" w:rsidTr="00E73430">
        <w:trPr>
          <w:trHeight w:val="276"/>
        </w:trPr>
        <w:tc>
          <w:tcPr>
            <w:tcW w:w="10206" w:type="dxa"/>
            <w:tcBorders>
              <w:top w:val="nil"/>
              <w:left w:val="nil"/>
              <w:bottom w:val="nil"/>
              <w:right w:val="nil"/>
            </w:tcBorders>
            <w:shd w:val="clear" w:color="auto" w:fill="auto"/>
            <w:hideMark/>
          </w:tcPr>
          <w:p w14:paraId="1985BEF9" w14:textId="77777777" w:rsidR="00E73430" w:rsidRPr="00E73430" w:rsidRDefault="00E73430" w:rsidP="00E73430">
            <w:pPr>
              <w:spacing w:after="0" w:line="240" w:lineRule="auto"/>
              <w:rPr>
                <w:rFonts w:ascii="Calibri" w:eastAsia="Times New Roman" w:hAnsi="Calibri" w:cs="Calibri"/>
                <w:color w:val="000000"/>
                <w:sz w:val="14"/>
                <w:szCs w:val="14"/>
                <w:lang w:eastAsia="nl-BE"/>
              </w:rPr>
            </w:pPr>
            <w:r w:rsidRPr="00E73430">
              <w:rPr>
                <w:rFonts w:ascii="Calibri" w:eastAsia="Times New Roman" w:hAnsi="Calibri" w:cs="Calibri"/>
                <w:color w:val="000000"/>
                <w:sz w:val="14"/>
                <w:szCs w:val="14"/>
                <w:lang w:eastAsia="nl-BE"/>
              </w:rPr>
              <w:t>Bij montage van de doekset in de kast beweegt de motorfiche via de rechte geleiding van de overeenkomstige zijconsole in de kabelfiche, beide fiches clipsen vast en vormen een perfecte elektrische verbinding binnenin de kast.</w:t>
            </w:r>
          </w:p>
        </w:tc>
      </w:tr>
      <w:tr w:rsidR="00E73430" w:rsidRPr="00E73430" w14:paraId="49148FF8" w14:textId="77777777" w:rsidTr="00E73430">
        <w:trPr>
          <w:trHeight w:val="276"/>
        </w:trPr>
        <w:tc>
          <w:tcPr>
            <w:tcW w:w="10206" w:type="dxa"/>
            <w:tcBorders>
              <w:top w:val="nil"/>
              <w:left w:val="nil"/>
              <w:bottom w:val="nil"/>
              <w:right w:val="nil"/>
            </w:tcBorders>
            <w:shd w:val="clear" w:color="auto" w:fill="auto"/>
            <w:hideMark/>
          </w:tcPr>
          <w:p w14:paraId="74324F2E" w14:textId="77777777" w:rsidR="00E73430" w:rsidRPr="00E73430" w:rsidRDefault="00E73430" w:rsidP="00E73430">
            <w:pPr>
              <w:spacing w:after="0" w:line="240" w:lineRule="auto"/>
              <w:rPr>
                <w:rFonts w:ascii="Calibri" w:eastAsia="Times New Roman" w:hAnsi="Calibri" w:cs="Calibri"/>
                <w:color w:val="000000"/>
                <w:sz w:val="14"/>
                <w:szCs w:val="14"/>
                <w:lang w:eastAsia="nl-BE"/>
              </w:rPr>
            </w:pPr>
          </w:p>
        </w:tc>
      </w:tr>
      <w:tr w:rsidR="00E73430" w:rsidRPr="00E73430" w14:paraId="2B989D10" w14:textId="77777777" w:rsidTr="00E73430">
        <w:trPr>
          <w:trHeight w:val="276"/>
        </w:trPr>
        <w:tc>
          <w:tcPr>
            <w:tcW w:w="10206" w:type="dxa"/>
            <w:tcBorders>
              <w:top w:val="nil"/>
              <w:left w:val="nil"/>
              <w:bottom w:val="nil"/>
              <w:right w:val="nil"/>
            </w:tcBorders>
            <w:shd w:val="clear" w:color="auto" w:fill="auto"/>
            <w:hideMark/>
          </w:tcPr>
          <w:p w14:paraId="34E40B77" w14:textId="77777777" w:rsidR="00E73430" w:rsidRPr="00E73430" w:rsidRDefault="00E73430" w:rsidP="00E73430">
            <w:pPr>
              <w:spacing w:after="0" w:line="240" w:lineRule="auto"/>
              <w:rPr>
                <w:rFonts w:ascii="Calibri" w:eastAsia="Times New Roman" w:hAnsi="Calibri" w:cs="Calibri"/>
                <w:b/>
                <w:bCs/>
                <w:color w:val="0070C0"/>
                <w:sz w:val="20"/>
                <w:szCs w:val="20"/>
                <w:u w:val="single"/>
                <w:lang w:eastAsia="nl-BE"/>
              </w:rPr>
            </w:pPr>
            <w:r w:rsidRPr="00E73430">
              <w:rPr>
                <w:rFonts w:ascii="Calibri" w:eastAsia="Times New Roman" w:hAnsi="Calibri" w:cs="Calibri"/>
                <w:b/>
                <w:bCs/>
                <w:color w:val="0070C0"/>
                <w:sz w:val="20"/>
                <w:szCs w:val="20"/>
                <w:u w:val="single"/>
                <w:lang w:eastAsia="nl-BE"/>
              </w:rPr>
              <w:t>Renson Connect</w:t>
            </w:r>
          </w:p>
        </w:tc>
      </w:tr>
      <w:tr w:rsidR="00E73430" w:rsidRPr="00E73430" w14:paraId="3A369DD4" w14:textId="77777777" w:rsidTr="00E73430">
        <w:trPr>
          <w:trHeight w:val="276"/>
        </w:trPr>
        <w:tc>
          <w:tcPr>
            <w:tcW w:w="10206" w:type="dxa"/>
            <w:tcBorders>
              <w:top w:val="nil"/>
              <w:left w:val="nil"/>
              <w:bottom w:val="nil"/>
              <w:right w:val="nil"/>
            </w:tcBorders>
            <w:shd w:val="clear" w:color="auto" w:fill="auto"/>
            <w:hideMark/>
          </w:tcPr>
          <w:p w14:paraId="18CE3792" w14:textId="77777777" w:rsidR="00E73430" w:rsidRPr="00E73430" w:rsidRDefault="00E73430" w:rsidP="00E73430">
            <w:pPr>
              <w:spacing w:after="0" w:line="240" w:lineRule="auto"/>
              <w:rPr>
                <w:rFonts w:ascii="Calibri" w:eastAsia="Times New Roman" w:hAnsi="Calibri" w:cs="Calibri"/>
                <w:color w:val="000000"/>
                <w:sz w:val="14"/>
                <w:szCs w:val="14"/>
                <w:lang w:eastAsia="nl-BE"/>
              </w:rPr>
            </w:pPr>
            <w:r w:rsidRPr="00E73430">
              <w:rPr>
                <w:rFonts w:ascii="Calibri" w:eastAsia="Times New Roman" w:hAnsi="Calibri" w:cs="Calibri"/>
                <w:color w:val="000000"/>
                <w:sz w:val="14"/>
                <w:szCs w:val="14"/>
                <w:lang w:eastAsia="nl-BE"/>
              </w:rPr>
              <w:t>Optionele bediening met smartphone toepassing van Renson voor iOS en Android, incl productdetails en productgebonden tips &amp; tricks in de app.</w:t>
            </w:r>
          </w:p>
        </w:tc>
      </w:tr>
      <w:tr w:rsidR="00E73430" w:rsidRPr="00E73430" w14:paraId="40A4B0A2" w14:textId="77777777" w:rsidTr="00E73430">
        <w:trPr>
          <w:trHeight w:val="276"/>
        </w:trPr>
        <w:tc>
          <w:tcPr>
            <w:tcW w:w="10206" w:type="dxa"/>
            <w:tcBorders>
              <w:top w:val="nil"/>
              <w:left w:val="nil"/>
              <w:bottom w:val="nil"/>
              <w:right w:val="nil"/>
            </w:tcBorders>
            <w:shd w:val="clear" w:color="auto" w:fill="auto"/>
            <w:hideMark/>
          </w:tcPr>
          <w:p w14:paraId="5C5193EC" w14:textId="77777777" w:rsidR="00E73430" w:rsidRPr="00E73430" w:rsidRDefault="00E73430" w:rsidP="00E73430">
            <w:pPr>
              <w:spacing w:after="0" w:line="240" w:lineRule="auto"/>
              <w:rPr>
                <w:rFonts w:ascii="Calibri" w:eastAsia="Times New Roman" w:hAnsi="Calibri" w:cs="Calibri"/>
                <w:color w:val="000000"/>
                <w:sz w:val="14"/>
                <w:szCs w:val="14"/>
                <w:lang w:eastAsia="nl-BE"/>
              </w:rPr>
            </w:pPr>
          </w:p>
        </w:tc>
      </w:tr>
      <w:tr w:rsidR="00E73430" w:rsidRPr="00E73430" w14:paraId="1F1E44F2" w14:textId="77777777" w:rsidTr="00E73430">
        <w:trPr>
          <w:trHeight w:val="276"/>
        </w:trPr>
        <w:tc>
          <w:tcPr>
            <w:tcW w:w="10206" w:type="dxa"/>
            <w:tcBorders>
              <w:top w:val="nil"/>
              <w:left w:val="nil"/>
              <w:bottom w:val="nil"/>
              <w:right w:val="nil"/>
            </w:tcBorders>
            <w:shd w:val="clear" w:color="auto" w:fill="auto"/>
            <w:hideMark/>
          </w:tcPr>
          <w:p w14:paraId="0918FFE9" w14:textId="77777777" w:rsidR="00E73430" w:rsidRPr="00E73430" w:rsidRDefault="00E73430" w:rsidP="00E73430">
            <w:pPr>
              <w:spacing w:after="0" w:line="240" w:lineRule="auto"/>
              <w:rPr>
                <w:rFonts w:ascii="Calibri" w:eastAsia="Times New Roman" w:hAnsi="Calibri" w:cs="Calibri"/>
                <w:b/>
                <w:bCs/>
                <w:color w:val="000000"/>
                <w:sz w:val="20"/>
                <w:szCs w:val="20"/>
                <w:u w:val="single"/>
                <w:lang w:eastAsia="nl-BE"/>
              </w:rPr>
            </w:pPr>
            <w:r w:rsidRPr="00E73430">
              <w:rPr>
                <w:rFonts w:ascii="Calibri" w:eastAsia="Times New Roman" w:hAnsi="Calibri" w:cs="Calibri"/>
                <w:b/>
                <w:bCs/>
                <w:color w:val="000000"/>
                <w:sz w:val="20"/>
                <w:szCs w:val="20"/>
                <w:u w:val="single"/>
                <w:lang w:eastAsia="nl-BE"/>
              </w:rPr>
              <w:lastRenderedPageBreak/>
              <w:t>Garantie- en productinformatie</w:t>
            </w:r>
          </w:p>
        </w:tc>
      </w:tr>
      <w:tr w:rsidR="00E73430" w:rsidRPr="00E73430" w14:paraId="43D1A9A3" w14:textId="77777777" w:rsidTr="00E73430">
        <w:trPr>
          <w:trHeight w:val="276"/>
        </w:trPr>
        <w:tc>
          <w:tcPr>
            <w:tcW w:w="10206" w:type="dxa"/>
            <w:tcBorders>
              <w:top w:val="nil"/>
              <w:left w:val="nil"/>
              <w:bottom w:val="nil"/>
              <w:right w:val="nil"/>
            </w:tcBorders>
            <w:shd w:val="clear" w:color="auto" w:fill="auto"/>
            <w:hideMark/>
          </w:tcPr>
          <w:p w14:paraId="6747AD56" w14:textId="77777777" w:rsidR="00E73430" w:rsidRPr="00E73430" w:rsidRDefault="00E73430" w:rsidP="00E73430">
            <w:pPr>
              <w:spacing w:after="0" w:line="240" w:lineRule="auto"/>
              <w:rPr>
                <w:rFonts w:ascii="Calibri" w:eastAsia="Times New Roman" w:hAnsi="Calibri" w:cs="Calibri"/>
                <w:color w:val="000000"/>
                <w:sz w:val="14"/>
                <w:szCs w:val="14"/>
                <w:lang w:eastAsia="nl-BE"/>
              </w:rPr>
            </w:pPr>
            <w:r w:rsidRPr="00E73430">
              <w:rPr>
                <w:rFonts w:ascii="Calibri" w:eastAsia="Times New Roman" w:hAnsi="Calibri" w:cs="Calibri"/>
                <w:color w:val="000000"/>
                <w:sz w:val="14"/>
                <w:szCs w:val="14"/>
                <w:lang w:eastAsia="nl-BE"/>
              </w:rPr>
              <w:t>10 jaar garantie voor lakwerk van de aluminium profielen.</w:t>
            </w:r>
          </w:p>
        </w:tc>
      </w:tr>
      <w:tr w:rsidR="00E73430" w:rsidRPr="00E73430" w14:paraId="21A5D9D4" w14:textId="77777777" w:rsidTr="00E73430">
        <w:trPr>
          <w:trHeight w:val="276"/>
        </w:trPr>
        <w:tc>
          <w:tcPr>
            <w:tcW w:w="10206" w:type="dxa"/>
            <w:tcBorders>
              <w:top w:val="nil"/>
              <w:left w:val="nil"/>
              <w:bottom w:val="nil"/>
              <w:right w:val="nil"/>
            </w:tcBorders>
            <w:shd w:val="clear" w:color="auto" w:fill="auto"/>
            <w:hideMark/>
          </w:tcPr>
          <w:p w14:paraId="5D65B38C" w14:textId="77777777" w:rsidR="00E73430" w:rsidRPr="00E73430" w:rsidRDefault="00E73430" w:rsidP="00E73430">
            <w:pPr>
              <w:spacing w:after="0" w:line="240" w:lineRule="auto"/>
              <w:rPr>
                <w:rFonts w:ascii="Calibri" w:eastAsia="Times New Roman" w:hAnsi="Calibri" w:cs="Calibri"/>
                <w:color w:val="000000"/>
                <w:sz w:val="14"/>
                <w:szCs w:val="14"/>
                <w:lang w:eastAsia="nl-BE"/>
              </w:rPr>
            </w:pPr>
            <w:r w:rsidRPr="00E73430">
              <w:rPr>
                <w:rFonts w:ascii="Calibri" w:eastAsia="Times New Roman" w:hAnsi="Calibri" w:cs="Calibri"/>
                <w:color w:val="000000"/>
                <w:sz w:val="14"/>
                <w:szCs w:val="14"/>
                <w:lang w:eastAsia="nl-BE"/>
              </w:rPr>
              <w:t>5 jaar garantie bij normaal huishoudelijk gebruik en geregeld onderhoud.</w:t>
            </w:r>
          </w:p>
        </w:tc>
      </w:tr>
      <w:tr w:rsidR="00E73430" w:rsidRPr="00E73430" w14:paraId="58EDDC26" w14:textId="77777777" w:rsidTr="00E73430">
        <w:trPr>
          <w:trHeight w:val="276"/>
        </w:trPr>
        <w:tc>
          <w:tcPr>
            <w:tcW w:w="10206" w:type="dxa"/>
            <w:tcBorders>
              <w:top w:val="nil"/>
              <w:left w:val="nil"/>
              <w:bottom w:val="nil"/>
              <w:right w:val="nil"/>
            </w:tcBorders>
            <w:shd w:val="clear" w:color="auto" w:fill="auto"/>
            <w:hideMark/>
          </w:tcPr>
          <w:p w14:paraId="72A256EE" w14:textId="77777777" w:rsidR="00E73430" w:rsidRPr="00E73430" w:rsidRDefault="00E73430" w:rsidP="00E73430">
            <w:pPr>
              <w:spacing w:after="0" w:line="240" w:lineRule="auto"/>
              <w:rPr>
                <w:rFonts w:ascii="Calibri" w:eastAsia="Times New Roman" w:hAnsi="Calibri" w:cs="Calibri"/>
                <w:color w:val="000000"/>
                <w:sz w:val="14"/>
                <w:szCs w:val="14"/>
                <w:lang w:eastAsia="nl-BE"/>
              </w:rPr>
            </w:pPr>
            <w:r w:rsidRPr="00E73430">
              <w:rPr>
                <w:rFonts w:ascii="Calibri" w:eastAsia="Times New Roman" w:hAnsi="Calibri" w:cs="Calibri"/>
                <w:color w:val="000000"/>
                <w:sz w:val="14"/>
                <w:szCs w:val="14"/>
                <w:lang w:eastAsia="nl-BE"/>
              </w:rPr>
              <w:t>Elk individueel zonweringsproduct kan achteraf uniek geïdentificeerd worden en gelinkt worden aan een garantienummer of een uniek Screen ID.</w:t>
            </w:r>
          </w:p>
        </w:tc>
      </w:tr>
      <w:tr w:rsidR="00E73430" w:rsidRPr="00E73430" w14:paraId="464CA89C" w14:textId="77777777" w:rsidTr="00E73430">
        <w:trPr>
          <w:trHeight w:val="276"/>
        </w:trPr>
        <w:tc>
          <w:tcPr>
            <w:tcW w:w="10206" w:type="dxa"/>
            <w:tcBorders>
              <w:top w:val="nil"/>
              <w:left w:val="nil"/>
              <w:bottom w:val="nil"/>
              <w:right w:val="nil"/>
            </w:tcBorders>
            <w:shd w:val="clear" w:color="auto" w:fill="auto"/>
            <w:hideMark/>
          </w:tcPr>
          <w:p w14:paraId="38238907" w14:textId="77777777" w:rsidR="00E73430" w:rsidRPr="00E73430" w:rsidRDefault="00E73430" w:rsidP="00E73430">
            <w:pPr>
              <w:spacing w:after="0" w:line="240" w:lineRule="auto"/>
              <w:rPr>
                <w:rFonts w:ascii="Calibri" w:eastAsia="Times New Roman" w:hAnsi="Calibri" w:cs="Calibri"/>
                <w:color w:val="000000"/>
                <w:sz w:val="14"/>
                <w:szCs w:val="14"/>
                <w:lang w:eastAsia="nl-BE"/>
              </w:rPr>
            </w:pPr>
          </w:p>
        </w:tc>
      </w:tr>
      <w:tr w:rsidR="00E73430" w:rsidRPr="00E73430" w14:paraId="7A7F28DD" w14:textId="77777777" w:rsidTr="00E73430">
        <w:trPr>
          <w:trHeight w:val="276"/>
        </w:trPr>
        <w:tc>
          <w:tcPr>
            <w:tcW w:w="10206" w:type="dxa"/>
            <w:tcBorders>
              <w:top w:val="nil"/>
              <w:left w:val="nil"/>
              <w:bottom w:val="nil"/>
              <w:right w:val="nil"/>
            </w:tcBorders>
            <w:shd w:val="clear" w:color="auto" w:fill="auto"/>
            <w:hideMark/>
          </w:tcPr>
          <w:p w14:paraId="05ED4510" w14:textId="77777777" w:rsidR="00E73430" w:rsidRPr="00E73430" w:rsidRDefault="00E73430" w:rsidP="00E73430">
            <w:pPr>
              <w:spacing w:after="0" w:line="240" w:lineRule="auto"/>
              <w:rPr>
                <w:rFonts w:ascii="Calibri" w:eastAsia="Times New Roman" w:hAnsi="Calibri" w:cs="Calibri"/>
                <w:b/>
                <w:bCs/>
                <w:color w:val="000000"/>
                <w:sz w:val="20"/>
                <w:szCs w:val="20"/>
                <w:u w:val="single"/>
                <w:lang w:eastAsia="nl-BE"/>
              </w:rPr>
            </w:pPr>
            <w:r w:rsidRPr="00E73430">
              <w:rPr>
                <w:rFonts w:ascii="Calibri" w:eastAsia="Times New Roman" w:hAnsi="Calibri" w:cs="Calibri"/>
                <w:b/>
                <w:bCs/>
                <w:color w:val="000000"/>
                <w:sz w:val="20"/>
                <w:szCs w:val="20"/>
                <w:u w:val="single"/>
                <w:lang w:eastAsia="nl-BE"/>
              </w:rPr>
              <w:t xml:space="preserve">Windklasse </w:t>
            </w:r>
          </w:p>
        </w:tc>
      </w:tr>
      <w:tr w:rsidR="00E73430" w:rsidRPr="00E73430" w14:paraId="35E18721" w14:textId="77777777" w:rsidTr="00E73430">
        <w:trPr>
          <w:trHeight w:val="276"/>
        </w:trPr>
        <w:tc>
          <w:tcPr>
            <w:tcW w:w="10206" w:type="dxa"/>
            <w:tcBorders>
              <w:top w:val="nil"/>
              <w:left w:val="nil"/>
              <w:bottom w:val="nil"/>
              <w:right w:val="nil"/>
            </w:tcBorders>
            <w:shd w:val="clear" w:color="auto" w:fill="auto"/>
            <w:hideMark/>
          </w:tcPr>
          <w:p w14:paraId="7B4F8D02" w14:textId="77777777" w:rsidR="00E73430" w:rsidRPr="00E73430" w:rsidRDefault="00E73430" w:rsidP="00E73430">
            <w:pPr>
              <w:spacing w:after="0" w:line="240" w:lineRule="auto"/>
              <w:rPr>
                <w:rFonts w:ascii="Calibri" w:eastAsia="Times New Roman" w:hAnsi="Calibri" w:cs="Calibri"/>
                <w:color w:val="000000"/>
                <w:sz w:val="14"/>
                <w:szCs w:val="14"/>
                <w:lang w:eastAsia="nl-BE"/>
              </w:rPr>
            </w:pPr>
            <w:r w:rsidRPr="00E73430">
              <w:rPr>
                <w:rFonts w:ascii="Calibri" w:eastAsia="Times New Roman" w:hAnsi="Calibri" w:cs="Calibri"/>
                <w:color w:val="000000"/>
                <w:sz w:val="14"/>
                <w:szCs w:val="14"/>
                <w:lang w:eastAsia="nl-BE"/>
              </w:rPr>
              <w:t>Dit product voldoet aan de Europese norm EN 13561.</w:t>
            </w:r>
          </w:p>
        </w:tc>
      </w:tr>
      <w:tr w:rsidR="00E73430" w:rsidRPr="00E73430" w14:paraId="1AC2E8DD" w14:textId="77777777" w:rsidTr="00E73430">
        <w:trPr>
          <w:trHeight w:val="276"/>
        </w:trPr>
        <w:tc>
          <w:tcPr>
            <w:tcW w:w="10206" w:type="dxa"/>
            <w:tcBorders>
              <w:top w:val="nil"/>
              <w:left w:val="nil"/>
              <w:bottom w:val="nil"/>
              <w:right w:val="nil"/>
            </w:tcBorders>
            <w:shd w:val="clear" w:color="auto" w:fill="auto"/>
            <w:hideMark/>
          </w:tcPr>
          <w:p w14:paraId="2809CB24" w14:textId="77777777" w:rsidR="00E73430" w:rsidRPr="00E73430" w:rsidRDefault="00E73430" w:rsidP="00E73430">
            <w:pPr>
              <w:spacing w:after="0" w:line="240" w:lineRule="auto"/>
              <w:rPr>
                <w:rFonts w:ascii="Calibri" w:eastAsia="Times New Roman" w:hAnsi="Calibri" w:cs="Calibri"/>
                <w:color w:val="000000"/>
                <w:sz w:val="14"/>
                <w:szCs w:val="14"/>
                <w:lang w:eastAsia="nl-BE"/>
              </w:rPr>
            </w:pPr>
            <w:r w:rsidRPr="00E73430">
              <w:rPr>
                <w:rFonts w:ascii="Calibri" w:eastAsia="Times New Roman" w:hAnsi="Calibri" w:cs="Calibri"/>
                <w:color w:val="000000"/>
                <w:sz w:val="14"/>
                <w:szCs w:val="14"/>
                <w:lang w:eastAsia="nl-BE"/>
              </w:rPr>
              <w:t>Garantie tot 130 km/h in gesloten toestand (EN 13561:2004+A1:2008 conform windklasse 3). De windweerstand hangt af van de afmetingen en is op aanvraag te verkrijgen.</w:t>
            </w:r>
          </w:p>
        </w:tc>
      </w:tr>
      <w:tr w:rsidR="00E73430" w:rsidRPr="00E73430" w14:paraId="4C6F2E1C" w14:textId="77777777" w:rsidTr="00E73430">
        <w:trPr>
          <w:trHeight w:val="276"/>
        </w:trPr>
        <w:tc>
          <w:tcPr>
            <w:tcW w:w="10206" w:type="dxa"/>
            <w:tcBorders>
              <w:top w:val="nil"/>
              <w:left w:val="nil"/>
              <w:bottom w:val="nil"/>
              <w:right w:val="nil"/>
            </w:tcBorders>
            <w:shd w:val="clear" w:color="auto" w:fill="auto"/>
            <w:hideMark/>
          </w:tcPr>
          <w:p w14:paraId="426C3662" w14:textId="77777777" w:rsidR="00E73430" w:rsidRPr="00E73430" w:rsidRDefault="00E73430" w:rsidP="00E73430">
            <w:pPr>
              <w:spacing w:after="0" w:line="240" w:lineRule="auto"/>
              <w:rPr>
                <w:rFonts w:ascii="Calibri" w:eastAsia="Times New Roman" w:hAnsi="Calibri" w:cs="Calibri"/>
                <w:color w:val="000000"/>
                <w:sz w:val="14"/>
                <w:szCs w:val="14"/>
                <w:lang w:eastAsia="nl-BE"/>
              </w:rPr>
            </w:pPr>
            <w:r w:rsidRPr="00E73430">
              <w:rPr>
                <w:rFonts w:ascii="Calibri" w:eastAsia="Times New Roman" w:hAnsi="Calibri" w:cs="Calibri"/>
                <w:color w:val="000000"/>
                <w:sz w:val="14"/>
                <w:szCs w:val="14"/>
                <w:lang w:eastAsia="nl-BE"/>
              </w:rPr>
              <w:t>Windtunnel testverslag van 'Velux' (WTT18-002 Fixscreen 100 Slim 2.0): windweerstand t.e.m. 126 km/h in gesloten toestand (getest bij een screen van 3000 mm x 3000 mm).</w:t>
            </w:r>
          </w:p>
        </w:tc>
      </w:tr>
      <w:tr w:rsidR="00E73430" w:rsidRPr="00E73430" w14:paraId="6202C1DD" w14:textId="77777777" w:rsidTr="00E73430">
        <w:trPr>
          <w:trHeight w:val="276"/>
        </w:trPr>
        <w:tc>
          <w:tcPr>
            <w:tcW w:w="10206" w:type="dxa"/>
            <w:tcBorders>
              <w:top w:val="nil"/>
              <w:left w:val="nil"/>
              <w:bottom w:val="nil"/>
              <w:right w:val="nil"/>
            </w:tcBorders>
            <w:shd w:val="clear" w:color="auto" w:fill="auto"/>
            <w:hideMark/>
          </w:tcPr>
          <w:p w14:paraId="6048C036" w14:textId="77777777" w:rsidR="00E73430" w:rsidRPr="00E73430" w:rsidRDefault="00E73430" w:rsidP="00E73430">
            <w:pPr>
              <w:spacing w:after="0" w:line="240" w:lineRule="auto"/>
              <w:rPr>
                <w:rFonts w:ascii="Calibri" w:eastAsia="Times New Roman" w:hAnsi="Calibri" w:cs="Calibri"/>
                <w:color w:val="000000"/>
                <w:sz w:val="14"/>
                <w:szCs w:val="14"/>
                <w:lang w:eastAsia="nl-BE"/>
              </w:rPr>
            </w:pPr>
          </w:p>
        </w:tc>
      </w:tr>
      <w:tr w:rsidR="00E73430" w:rsidRPr="00E73430" w14:paraId="4C7CD8CB" w14:textId="77777777" w:rsidTr="00E73430">
        <w:trPr>
          <w:trHeight w:val="276"/>
        </w:trPr>
        <w:tc>
          <w:tcPr>
            <w:tcW w:w="10206" w:type="dxa"/>
            <w:tcBorders>
              <w:top w:val="nil"/>
              <w:left w:val="nil"/>
              <w:bottom w:val="nil"/>
              <w:right w:val="nil"/>
            </w:tcBorders>
            <w:shd w:val="clear" w:color="auto" w:fill="auto"/>
            <w:hideMark/>
          </w:tcPr>
          <w:p w14:paraId="1ED42ADB" w14:textId="77777777" w:rsidR="00E73430" w:rsidRPr="00E73430" w:rsidRDefault="00E73430" w:rsidP="00E73430">
            <w:pPr>
              <w:spacing w:after="0" w:line="240" w:lineRule="auto"/>
              <w:rPr>
                <w:rFonts w:ascii="Calibri" w:eastAsia="Times New Roman" w:hAnsi="Calibri" w:cs="Calibri"/>
                <w:b/>
                <w:bCs/>
                <w:color w:val="000000"/>
                <w:sz w:val="20"/>
                <w:szCs w:val="20"/>
                <w:u w:val="single"/>
                <w:lang w:eastAsia="nl-BE"/>
              </w:rPr>
            </w:pPr>
            <w:r w:rsidRPr="00E73430">
              <w:rPr>
                <w:rFonts w:ascii="Calibri" w:eastAsia="Times New Roman" w:hAnsi="Calibri" w:cs="Calibri"/>
                <w:b/>
                <w:bCs/>
                <w:color w:val="000000"/>
                <w:sz w:val="20"/>
                <w:szCs w:val="20"/>
                <w:u w:val="single"/>
                <w:lang w:eastAsia="nl-BE"/>
              </w:rPr>
              <w:t>Normen en certificaten</w:t>
            </w:r>
          </w:p>
        </w:tc>
      </w:tr>
      <w:tr w:rsidR="00E73430" w:rsidRPr="00E73430" w14:paraId="46A58007" w14:textId="77777777" w:rsidTr="00E73430">
        <w:trPr>
          <w:trHeight w:val="276"/>
        </w:trPr>
        <w:tc>
          <w:tcPr>
            <w:tcW w:w="10206" w:type="dxa"/>
            <w:tcBorders>
              <w:top w:val="nil"/>
              <w:left w:val="nil"/>
              <w:bottom w:val="nil"/>
              <w:right w:val="nil"/>
            </w:tcBorders>
            <w:shd w:val="clear" w:color="auto" w:fill="auto"/>
            <w:hideMark/>
          </w:tcPr>
          <w:p w14:paraId="6C95B74A" w14:textId="77777777" w:rsidR="00E73430" w:rsidRPr="00E73430" w:rsidRDefault="00E73430" w:rsidP="00E73430">
            <w:pPr>
              <w:spacing w:after="0" w:line="240" w:lineRule="auto"/>
              <w:rPr>
                <w:rFonts w:ascii="Calibri" w:eastAsia="Times New Roman" w:hAnsi="Calibri" w:cs="Calibri"/>
                <w:color w:val="000000"/>
                <w:sz w:val="14"/>
                <w:szCs w:val="14"/>
                <w:lang w:eastAsia="nl-BE"/>
              </w:rPr>
            </w:pPr>
            <w:r w:rsidRPr="00E73430">
              <w:rPr>
                <w:rFonts w:ascii="Calibri" w:eastAsia="Times New Roman" w:hAnsi="Calibri" w:cs="Calibri"/>
                <w:color w:val="000000"/>
                <w:sz w:val="14"/>
                <w:szCs w:val="14"/>
                <w:lang w:eastAsia="nl-BE"/>
              </w:rPr>
              <w:t>Dit product is gemaakt volgens, voldoet aan en/of is getest volgens de normen: EN 13561.</w:t>
            </w:r>
          </w:p>
        </w:tc>
      </w:tr>
      <w:tr w:rsidR="00E73430" w:rsidRPr="00E73430" w14:paraId="26D48E3E" w14:textId="77777777" w:rsidTr="00E73430">
        <w:trPr>
          <w:trHeight w:val="276"/>
        </w:trPr>
        <w:tc>
          <w:tcPr>
            <w:tcW w:w="10206" w:type="dxa"/>
            <w:tcBorders>
              <w:top w:val="nil"/>
              <w:left w:val="nil"/>
              <w:bottom w:val="nil"/>
              <w:right w:val="nil"/>
            </w:tcBorders>
            <w:shd w:val="clear" w:color="auto" w:fill="auto"/>
            <w:hideMark/>
          </w:tcPr>
          <w:p w14:paraId="562D66FB" w14:textId="77777777" w:rsidR="00E73430" w:rsidRPr="00E73430" w:rsidRDefault="00E73430" w:rsidP="00E73430">
            <w:pPr>
              <w:spacing w:after="0" w:line="240" w:lineRule="auto"/>
              <w:rPr>
                <w:rFonts w:ascii="Calibri" w:eastAsia="Times New Roman" w:hAnsi="Calibri" w:cs="Calibri"/>
                <w:color w:val="000000"/>
                <w:sz w:val="14"/>
                <w:szCs w:val="14"/>
                <w:lang w:eastAsia="nl-BE"/>
              </w:rPr>
            </w:pPr>
            <w:r w:rsidRPr="00E73430">
              <w:rPr>
                <w:rFonts w:ascii="Calibri" w:eastAsia="Times New Roman" w:hAnsi="Calibri" w:cs="Calibri"/>
                <w:color w:val="000000"/>
                <w:sz w:val="14"/>
                <w:szCs w:val="14"/>
                <w:lang w:eastAsia="nl-BE"/>
              </w:rPr>
              <w:t>Prestatieverklaring: DoP-2015SC00002.</w:t>
            </w:r>
          </w:p>
        </w:tc>
      </w:tr>
      <w:tr w:rsidR="00E73430" w:rsidRPr="00E73430" w14:paraId="12354D24" w14:textId="77777777" w:rsidTr="00E73430">
        <w:trPr>
          <w:trHeight w:val="276"/>
        </w:trPr>
        <w:tc>
          <w:tcPr>
            <w:tcW w:w="10206" w:type="dxa"/>
            <w:tcBorders>
              <w:top w:val="nil"/>
              <w:left w:val="nil"/>
              <w:bottom w:val="nil"/>
              <w:right w:val="nil"/>
            </w:tcBorders>
            <w:shd w:val="clear" w:color="auto" w:fill="auto"/>
            <w:hideMark/>
          </w:tcPr>
          <w:p w14:paraId="436198F2" w14:textId="77777777" w:rsidR="00E73430" w:rsidRPr="00E73430" w:rsidRDefault="00E73430" w:rsidP="00E73430">
            <w:pPr>
              <w:spacing w:after="0" w:line="240" w:lineRule="auto"/>
              <w:rPr>
                <w:rFonts w:ascii="Calibri" w:eastAsia="Times New Roman" w:hAnsi="Calibri" w:cs="Calibri"/>
                <w:color w:val="000000"/>
                <w:sz w:val="14"/>
                <w:szCs w:val="14"/>
                <w:lang w:eastAsia="nl-BE"/>
              </w:rPr>
            </w:pPr>
            <w:r w:rsidRPr="00E73430">
              <w:rPr>
                <w:rFonts w:ascii="Calibri" w:eastAsia="Times New Roman" w:hAnsi="Calibri" w:cs="Calibri"/>
                <w:color w:val="000000"/>
                <w:sz w:val="14"/>
                <w:szCs w:val="14"/>
                <w:lang w:eastAsia="nl-BE"/>
              </w:rPr>
              <w:t>AluEco en VMRG Zonwering certificaat.</w:t>
            </w:r>
          </w:p>
        </w:tc>
      </w:tr>
      <w:tr w:rsidR="00E73430" w:rsidRPr="00E73430" w14:paraId="3861CCFC" w14:textId="77777777" w:rsidTr="00E73430">
        <w:trPr>
          <w:trHeight w:val="276"/>
        </w:trPr>
        <w:tc>
          <w:tcPr>
            <w:tcW w:w="10206" w:type="dxa"/>
            <w:tcBorders>
              <w:top w:val="nil"/>
              <w:left w:val="nil"/>
              <w:bottom w:val="nil"/>
              <w:right w:val="nil"/>
            </w:tcBorders>
            <w:shd w:val="clear" w:color="auto" w:fill="auto"/>
            <w:hideMark/>
          </w:tcPr>
          <w:p w14:paraId="21DD0DA9" w14:textId="77777777" w:rsidR="00E73430" w:rsidRPr="00E73430" w:rsidRDefault="00E73430" w:rsidP="00E73430">
            <w:pPr>
              <w:spacing w:after="0" w:line="240" w:lineRule="auto"/>
              <w:rPr>
                <w:rFonts w:ascii="Calibri" w:eastAsia="Times New Roman" w:hAnsi="Calibri" w:cs="Calibri"/>
                <w:color w:val="000000"/>
                <w:sz w:val="14"/>
                <w:szCs w:val="14"/>
                <w:lang w:eastAsia="nl-BE"/>
              </w:rPr>
            </w:pPr>
            <w:r w:rsidRPr="00E73430">
              <w:rPr>
                <w:rFonts w:ascii="Calibri" w:eastAsia="Times New Roman" w:hAnsi="Calibri" w:cs="Calibri"/>
                <w:color w:val="000000"/>
                <w:sz w:val="14"/>
                <w:szCs w:val="14"/>
                <w:lang w:eastAsia="nl-BE"/>
              </w:rPr>
              <w:t>EU-conformiteitsverklaring - Voldoet aan volgende richtlijnen:</w:t>
            </w:r>
          </w:p>
        </w:tc>
      </w:tr>
      <w:tr w:rsidR="00E73430" w:rsidRPr="00E73430" w14:paraId="29BF38D5" w14:textId="77777777" w:rsidTr="00E73430">
        <w:trPr>
          <w:trHeight w:val="276"/>
        </w:trPr>
        <w:tc>
          <w:tcPr>
            <w:tcW w:w="10206" w:type="dxa"/>
            <w:tcBorders>
              <w:top w:val="nil"/>
              <w:left w:val="nil"/>
              <w:bottom w:val="nil"/>
              <w:right w:val="nil"/>
            </w:tcBorders>
            <w:shd w:val="clear" w:color="auto" w:fill="auto"/>
            <w:hideMark/>
          </w:tcPr>
          <w:p w14:paraId="1B01A90E" w14:textId="77777777" w:rsidR="00E73430" w:rsidRPr="00E73430" w:rsidRDefault="00E73430" w:rsidP="00E73430">
            <w:pPr>
              <w:spacing w:after="0" w:line="240" w:lineRule="auto"/>
              <w:rPr>
                <w:rFonts w:ascii="Calibri" w:eastAsia="Times New Roman" w:hAnsi="Calibri" w:cs="Calibri"/>
                <w:color w:val="000000"/>
                <w:sz w:val="14"/>
                <w:szCs w:val="14"/>
                <w:lang w:eastAsia="nl-BE"/>
              </w:rPr>
            </w:pPr>
            <w:r w:rsidRPr="00E73430">
              <w:rPr>
                <w:rFonts w:ascii="Calibri" w:eastAsia="Times New Roman" w:hAnsi="Calibri" w:cs="Calibri"/>
                <w:color w:val="000000"/>
                <w:sz w:val="14"/>
                <w:szCs w:val="14"/>
                <w:lang w:eastAsia="nl-BE"/>
              </w:rPr>
              <w:t xml:space="preserve"> - De machinerichtlijn 2006/42/EG</w:t>
            </w:r>
          </w:p>
        </w:tc>
      </w:tr>
      <w:tr w:rsidR="00E73430" w:rsidRPr="00E73430" w14:paraId="57A7E654" w14:textId="77777777" w:rsidTr="00E73430">
        <w:trPr>
          <w:trHeight w:val="276"/>
        </w:trPr>
        <w:tc>
          <w:tcPr>
            <w:tcW w:w="10206" w:type="dxa"/>
            <w:tcBorders>
              <w:top w:val="nil"/>
              <w:left w:val="nil"/>
              <w:bottom w:val="nil"/>
              <w:right w:val="nil"/>
            </w:tcBorders>
            <w:shd w:val="clear" w:color="auto" w:fill="auto"/>
            <w:hideMark/>
          </w:tcPr>
          <w:p w14:paraId="27F40671" w14:textId="77777777" w:rsidR="00E73430" w:rsidRPr="00E73430" w:rsidRDefault="00E73430" w:rsidP="00E73430">
            <w:pPr>
              <w:spacing w:after="0" w:line="240" w:lineRule="auto"/>
              <w:rPr>
                <w:rFonts w:ascii="Calibri" w:eastAsia="Times New Roman" w:hAnsi="Calibri" w:cs="Calibri"/>
                <w:color w:val="000000"/>
                <w:sz w:val="14"/>
                <w:szCs w:val="14"/>
                <w:lang w:eastAsia="nl-BE"/>
              </w:rPr>
            </w:pPr>
            <w:r w:rsidRPr="00E73430">
              <w:rPr>
                <w:rFonts w:ascii="Calibri" w:eastAsia="Times New Roman" w:hAnsi="Calibri" w:cs="Calibri"/>
                <w:color w:val="000000"/>
                <w:sz w:val="14"/>
                <w:szCs w:val="14"/>
                <w:lang w:eastAsia="nl-BE"/>
              </w:rPr>
              <w:t xml:space="preserve"> - De laagspanningsrichtlijn 2014/35/EU</w:t>
            </w:r>
          </w:p>
        </w:tc>
      </w:tr>
      <w:tr w:rsidR="00E73430" w:rsidRPr="00E73430" w14:paraId="1F4E500E" w14:textId="77777777" w:rsidTr="00E73430">
        <w:trPr>
          <w:trHeight w:val="276"/>
        </w:trPr>
        <w:tc>
          <w:tcPr>
            <w:tcW w:w="10206" w:type="dxa"/>
            <w:tcBorders>
              <w:top w:val="nil"/>
              <w:left w:val="nil"/>
              <w:bottom w:val="nil"/>
              <w:right w:val="nil"/>
            </w:tcBorders>
            <w:shd w:val="clear" w:color="auto" w:fill="auto"/>
            <w:hideMark/>
          </w:tcPr>
          <w:p w14:paraId="5F3C1714" w14:textId="77777777" w:rsidR="00E73430" w:rsidRPr="00E73430" w:rsidRDefault="00E73430" w:rsidP="00E73430">
            <w:pPr>
              <w:spacing w:after="0" w:line="240" w:lineRule="auto"/>
              <w:rPr>
                <w:rFonts w:ascii="Calibri" w:eastAsia="Times New Roman" w:hAnsi="Calibri" w:cs="Calibri"/>
                <w:color w:val="000000"/>
                <w:sz w:val="14"/>
                <w:szCs w:val="14"/>
                <w:lang w:eastAsia="nl-BE"/>
              </w:rPr>
            </w:pPr>
            <w:r w:rsidRPr="00E73430">
              <w:rPr>
                <w:rFonts w:ascii="Calibri" w:eastAsia="Times New Roman" w:hAnsi="Calibri" w:cs="Calibri"/>
                <w:color w:val="000000"/>
                <w:sz w:val="14"/>
                <w:szCs w:val="14"/>
                <w:lang w:eastAsia="nl-BE"/>
              </w:rPr>
              <w:t xml:space="preserve"> - De EMC-richtlijn 2014/30/EU</w:t>
            </w:r>
          </w:p>
        </w:tc>
      </w:tr>
    </w:tbl>
    <w:p w14:paraId="7BE82EE7" w14:textId="77777777" w:rsidR="00F24520" w:rsidRPr="005415AC" w:rsidRDefault="00F24520">
      <w:pPr>
        <w:rPr>
          <w:sz w:val="20"/>
          <w:szCs w:val="20"/>
          <w:lang w:val="fr-BE"/>
        </w:rPr>
      </w:pPr>
    </w:p>
    <w:sectPr w:rsidR="00F24520" w:rsidRPr="005415AC" w:rsidSect="00D57754">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9A0"/>
    <w:rsid w:val="000669EB"/>
    <w:rsid w:val="00117F8F"/>
    <w:rsid w:val="002022D9"/>
    <w:rsid w:val="002311D2"/>
    <w:rsid w:val="002C2DC4"/>
    <w:rsid w:val="003B4F54"/>
    <w:rsid w:val="00425C71"/>
    <w:rsid w:val="0046623D"/>
    <w:rsid w:val="005415AC"/>
    <w:rsid w:val="005B3BED"/>
    <w:rsid w:val="006640AB"/>
    <w:rsid w:val="006657F5"/>
    <w:rsid w:val="00740FC1"/>
    <w:rsid w:val="007A2316"/>
    <w:rsid w:val="007E0F91"/>
    <w:rsid w:val="00855C2A"/>
    <w:rsid w:val="0087046A"/>
    <w:rsid w:val="009C3E9C"/>
    <w:rsid w:val="00B859A0"/>
    <w:rsid w:val="00B93474"/>
    <w:rsid w:val="00C05ECA"/>
    <w:rsid w:val="00C24A3D"/>
    <w:rsid w:val="00CD6C5F"/>
    <w:rsid w:val="00D4392A"/>
    <w:rsid w:val="00D57754"/>
    <w:rsid w:val="00D60E33"/>
    <w:rsid w:val="00E73430"/>
    <w:rsid w:val="00EE0222"/>
    <w:rsid w:val="00F24520"/>
    <w:rsid w:val="00FC7F57"/>
    <w:rsid w:val="00FE0A3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A3B48C"/>
  <w15:chartTrackingRefBased/>
  <w15:docId w15:val="{AF6711E2-C341-4C95-8E1C-E4AFCB6D7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657F5"/>
    <w:rPr>
      <w:color w:val="467886"/>
      <w:u w:val="single"/>
    </w:rPr>
  </w:style>
  <w:style w:type="character" w:styleId="UnresolvedMention">
    <w:name w:val="Unresolved Mention"/>
    <w:basedOn w:val="DefaultParagraphFont"/>
    <w:uiPriority w:val="99"/>
    <w:semiHidden/>
    <w:unhideWhenUsed/>
    <w:rsid w:val="006657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907854">
      <w:bodyDiv w:val="1"/>
      <w:marLeft w:val="0"/>
      <w:marRight w:val="0"/>
      <w:marTop w:val="0"/>
      <w:marBottom w:val="0"/>
      <w:divBdr>
        <w:top w:val="none" w:sz="0" w:space="0" w:color="auto"/>
        <w:left w:val="none" w:sz="0" w:space="0" w:color="auto"/>
        <w:bottom w:val="none" w:sz="0" w:space="0" w:color="auto"/>
        <w:right w:val="none" w:sz="0" w:space="0" w:color="auto"/>
      </w:divBdr>
    </w:div>
    <w:div w:id="220101646">
      <w:bodyDiv w:val="1"/>
      <w:marLeft w:val="0"/>
      <w:marRight w:val="0"/>
      <w:marTop w:val="0"/>
      <w:marBottom w:val="0"/>
      <w:divBdr>
        <w:top w:val="none" w:sz="0" w:space="0" w:color="auto"/>
        <w:left w:val="none" w:sz="0" w:space="0" w:color="auto"/>
        <w:bottom w:val="none" w:sz="0" w:space="0" w:color="auto"/>
        <w:right w:val="none" w:sz="0" w:space="0" w:color="auto"/>
      </w:divBdr>
    </w:div>
    <w:div w:id="364141190">
      <w:bodyDiv w:val="1"/>
      <w:marLeft w:val="0"/>
      <w:marRight w:val="0"/>
      <w:marTop w:val="0"/>
      <w:marBottom w:val="0"/>
      <w:divBdr>
        <w:top w:val="none" w:sz="0" w:space="0" w:color="auto"/>
        <w:left w:val="none" w:sz="0" w:space="0" w:color="auto"/>
        <w:bottom w:val="none" w:sz="0" w:space="0" w:color="auto"/>
        <w:right w:val="none" w:sz="0" w:space="0" w:color="auto"/>
      </w:divBdr>
    </w:div>
    <w:div w:id="442459314">
      <w:bodyDiv w:val="1"/>
      <w:marLeft w:val="0"/>
      <w:marRight w:val="0"/>
      <w:marTop w:val="0"/>
      <w:marBottom w:val="0"/>
      <w:divBdr>
        <w:top w:val="none" w:sz="0" w:space="0" w:color="auto"/>
        <w:left w:val="none" w:sz="0" w:space="0" w:color="auto"/>
        <w:bottom w:val="none" w:sz="0" w:space="0" w:color="auto"/>
        <w:right w:val="none" w:sz="0" w:space="0" w:color="auto"/>
      </w:divBdr>
    </w:div>
    <w:div w:id="492646293">
      <w:bodyDiv w:val="1"/>
      <w:marLeft w:val="0"/>
      <w:marRight w:val="0"/>
      <w:marTop w:val="0"/>
      <w:marBottom w:val="0"/>
      <w:divBdr>
        <w:top w:val="none" w:sz="0" w:space="0" w:color="auto"/>
        <w:left w:val="none" w:sz="0" w:space="0" w:color="auto"/>
        <w:bottom w:val="none" w:sz="0" w:space="0" w:color="auto"/>
        <w:right w:val="none" w:sz="0" w:space="0" w:color="auto"/>
      </w:divBdr>
    </w:div>
    <w:div w:id="592515309">
      <w:bodyDiv w:val="1"/>
      <w:marLeft w:val="0"/>
      <w:marRight w:val="0"/>
      <w:marTop w:val="0"/>
      <w:marBottom w:val="0"/>
      <w:divBdr>
        <w:top w:val="none" w:sz="0" w:space="0" w:color="auto"/>
        <w:left w:val="none" w:sz="0" w:space="0" w:color="auto"/>
        <w:bottom w:val="none" w:sz="0" w:space="0" w:color="auto"/>
        <w:right w:val="none" w:sz="0" w:space="0" w:color="auto"/>
      </w:divBdr>
    </w:div>
    <w:div w:id="695036694">
      <w:bodyDiv w:val="1"/>
      <w:marLeft w:val="0"/>
      <w:marRight w:val="0"/>
      <w:marTop w:val="0"/>
      <w:marBottom w:val="0"/>
      <w:divBdr>
        <w:top w:val="none" w:sz="0" w:space="0" w:color="auto"/>
        <w:left w:val="none" w:sz="0" w:space="0" w:color="auto"/>
        <w:bottom w:val="none" w:sz="0" w:space="0" w:color="auto"/>
        <w:right w:val="none" w:sz="0" w:space="0" w:color="auto"/>
      </w:divBdr>
    </w:div>
    <w:div w:id="851993595">
      <w:bodyDiv w:val="1"/>
      <w:marLeft w:val="0"/>
      <w:marRight w:val="0"/>
      <w:marTop w:val="0"/>
      <w:marBottom w:val="0"/>
      <w:divBdr>
        <w:top w:val="none" w:sz="0" w:space="0" w:color="auto"/>
        <w:left w:val="none" w:sz="0" w:space="0" w:color="auto"/>
        <w:bottom w:val="none" w:sz="0" w:space="0" w:color="auto"/>
        <w:right w:val="none" w:sz="0" w:space="0" w:color="auto"/>
      </w:divBdr>
    </w:div>
    <w:div w:id="870993790">
      <w:bodyDiv w:val="1"/>
      <w:marLeft w:val="0"/>
      <w:marRight w:val="0"/>
      <w:marTop w:val="0"/>
      <w:marBottom w:val="0"/>
      <w:divBdr>
        <w:top w:val="none" w:sz="0" w:space="0" w:color="auto"/>
        <w:left w:val="none" w:sz="0" w:space="0" w:color="auto"/>
        <w:bottom w:val="none" w:sz="0" w:space="0" w:color="auto"/>
        <w:right w:val="none" w:sz="0" w:space="0" w:color="auto"/>
      </w:divBdr>
    </w:div>
    <w:div w:id="884096093">
      <w:bodyDiv w:val="1"/>
      <w:marLeft w:val="0"/>
      <w:marRight w:val="0"/>
      <w:marTop w:val="0"/>
      <w:marBottom w:val="0"/>
      <w:divBdr>
        <w:top w:val="none" w:sz="0" w:space="0" w:color="auto"/>
        <w:left w:val="none" w:sz="0" w:space="0" w:color="auto"/>
        <w:bottom w:val="none" w:sz="0" w:space="0" w:color="auto"/>
        <w:right w:val="none" w:sz="0" w:space="0" w:color="auto"/>
      </w:divBdr>
    </w:div>
    <w:div w:id="922176918">
      <w:bodyDiv w:val="1"/>
      <w:marLeft w:val="0"/>
      <w:marRight w:val="0"/>
      <w:marTop w:val="0"/>
      <w:marBottom w:val="0"/>
      <w:divBdr>
        <w:top w:val="none" w:sz="0" w:space="0" w:color="auto"/>
        <w:left w:val="none" w:sz="0" w:space="0" w:color="auto"/>
        <w:bottom w:val="none" w:sz="0" w:space="0" w:color="auto"/>
        <w:right w:val="none" w:sz="0" w:space="0" w:color="auto"/>
      </w:divBdr>
    </w:div>
    <w:div w:id="1056667481">
      <w:bodyDiv w:val="1"/>
      <w:marLeft w:val="0"/>
      <w:marRight w:val="0"/>
      <w:marTop w:val="0"/>
      <w:marBottom w:val="0"/>
      <w:divBdr>
        <w:top w:val="none" w:sz="0" w:space="0" w:color="auto"/>
        <w:left w:val="none" w:sz="0" w:space="0" w:color="auto"/>
        <w:bottom w:val="none" w:sz="0" w:space="0" w:color="auto"/>
        <w:right w:val="none" w:sz="0" w:space="0" w:color="auto"/>
      </w:divBdr>
    </w:div>
    <w:div w:id="1086925299">
      <w:bodyDiv w:val="1"/>
      <w:marLeft w:val="0"/>
      <w:marRight w:val="0"/>
      <w:marTop w:val="0"/>
      <w:marBottom w:val="0"/>
      <w:divBdr>
        <w:top w:val="none" w:sz="0" w:space="0" w:color="auto"/>
        <w:left w:val="none" w:sz="0" w:space="0" w:color="auto"/>
        <w:bottom w:val="none" w:sz="0" w:space="0" w:color="auto"/>
        <w:right w:val="none" w:sz="0" w:space="0" w:color="auto"/>
      </w:divBdr>
    </w:div>
    <w:div w:id="1175264857">
      <w:bodyDiv w:val="1"/>
      <w:marLeft w:val="0"/>
      <w:marRight w:val="0"/>
      <w:marTop w:val="0"/>
      <w:marBottom w:val="0"/>
      <w:divBdr>
        <w:top w:val="none" w:sz="0" w:space="0" w:color="auto"/>
        <w:left w:val="none" w:sz="0" w:space="0" w:color="auto"/>
        <w:bottom w:val="none" w:sz="0" w:space="0" w:color="auto"/>
        <w:right w:val="none" w:sz="0" w:space="0" w:color="auto"/>
      </w:divBdr>
    </w:div>
    <w:div w:id="1269123256">
      <w:bodyDiv w:val="1"/>
      <w:marLeft w:val="0"/>
      <w:marRight w:val="0"/>
      <w:marTop w:val="0"/>
      <w:marBottom w:val="0"/>
      <w:divBdr>
        <w:top w:val="none" w:sz="0" w:space="0" w:color="auto"/>
        <w:left w:val="none" w:sz="0" w:space="0" w:color="auto"/>
        <w:bottom w:val="none" w:sz="0" w:space="0" w:color="auto"/>
        <w:right w:val="none" w:sz="0" w:space="0" w:color="auto"/>
      </w:divBdr>
    </w:div>
    <w:div w:id="1283421538">
      <w:bodyDiv w:val="1"/>
      <w:marLeft w:val="0"/>
      <w:marRight w:val="0"/>
      <w:marTop w:val="0"/>
      <w:marBottom w:val="0"/>
      <w:divBdr>
        <w:top w:val="none" w:sz="0" w:space="0" w:color="auto"/>
        <w:left w:val="none" w:sz="0" w:space="0" w:color="auto"/>
        <w:bottom w:val="none" w:sz="0" w:space="0" w:color="auto"/>
        <w:right w:val="none" w:sz="0" w:space="0" w:color="auto"/>
      </w:divBdr>
    </w:div>
    <w:div w:id="1397967826">
      <w:bodyDiv w:val="1"/>
      <w:marLeft w:val="0"/>
      <w:marRight w:val="0"/>
      <w:marTop w:val="0"/>
      <w:marBottom w:val="0"/>
      <w:divBdr>
        <w:top w:val="none" w:sz="0" w:space="0" w:color="auto"/>
        <w:left w:val="none" w:sz="0" w:space="0" w:color="auto"/>
        <w:bottom w:val="none" w:sz="0" w:space="0" w:color="auto"/>
        <w:right w:val="none" w:sz="0" w:space="0" w:color="auto"/>
      </w:divBdr>
    </w:div>
    <w:div w:id="1513565729">
      <w:bodyDiv w:val="1"/>
      <w:marLeft w:val="0"/>
      <w:marRight w:val="0"/>
      <w:marTop w:val="0"/>
      <w:marBottom w:val="0"/>
      <w:divBdr>
        <w:top w:val="none" w:sz="0" w:space="0" w:color="auto"/>
        <w:left w:val="none" w:sz="0" w:space="0" w:color="auto"/>
        <w:bottom w:val="none" w:sz="0" w:space="0" w:color="auto"/>
        <w:right w:val="none" w:sz="0" w:space="0" w:color="auto"/>
      </w:divBdr>
    </w:div>
    <w:div w:id="1650743036">
      <w:bodyDiv w:val="1"/>
      <w:marLeft w:val="0"/>
      <w:marRight w:val="0"/>
      <w:marTop w:val="0"/>
      <w:marBottom w:val="0"/>
      <w:divBdr>
        <w:top w:val="none" w:sz="0" w:space="0" w:color="auto"/>
        <w:left w:val="none" w:sz="0" w:space="0" w:color="auto"/>
        <w:bottom w:val="none" w:sz="0" w:space="0" w:color="auto"/>
        <w:right w:val="none" w:sz="0" w:space="0" w:color="auto"/>
      </w:divBdr>
    </w:div>
    <w:div w:id="1660382608">
      <w:bodyDiv w:val="1"/>
      <w:marLeft w:val="0"/>
      <w:marRight w:val="0"/>
      <w:marTop w:val="0"/>
      <w:marBottom w:val="0"/>
      <w:divBdr>
        <w:top w:val="none" w:sz="0" w:space="0" w:color="auto"/>
        <w:left w:val="none" w:sz="0" w:space="0" w:color="auto"/>
        <w:bottom w:val="none" w:sz="0" w:space="0" w:color="auto"/>
        <w:right w:val="none" w:sz="0" w:space="0" w:color="auto"/>
      </w:divBdr>
    </w:div>
    <w:div w:id="2058969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nfo@renson.b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rade\OneDrive%20-%20Mynubo\Desktop\xlx-dox.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xlx-dox</Template>
  <TotalTime>0</TotalTime>
  <Pages>2</Pages>
  <Words>609</Words>
  <Characters>3476</Characters>
  <Application>Microsoft Office Word</Application>
  <DocSecurity>0</DocSecurity>
  <Lines>28</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Rademan</dc:creator>
  <cp:keywords/>
  <dc:description/>
  <cp:lastModifiedBy>Kimberly Dehollander</cp:lastModifiedBy>
  <cp:revision>3</cp:revision>
  <dcterms:created xsi:type="dcterms:W3CDTF">2023-01-30T14:40:00Z</dcterms:created>
  <dcterms:modified xsi:type="dcterms:W3CDTF">2025-03-13T10:56:00Z</dcterms:modified>
</cp:coreProperties>
</file>