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3D1544" w:rsidRPr="003D1544" w14:paraId="26D8601B" w14:textId="77777777" w:rsidTr="003D1544">
        <w:trPr>
          <w:trHeight w:val="192"/>
        </w:trPr>
        <w:tc>
          <w:tcPr>
            <w:tcW w:w="10206" w:type="dxa"/>
            <w:tcBorders>
              <w:top w:val="single" w:sz="8" w:space="0" w:color="auto"/>
              <w:left w:val="single" w:sz="8" w:space="0" w:color="auto"/>
              <w:bottom w:val="nil"/>
              <w:right w:val="single" w:sz="8" w:space="0" w:color="auto"/>
            </w:tcBorders>
            <w:shd w:val="clear" w:color="auto" w:fill="auto"/>
            <w:hideMark/>
          </w:tcPr>
          <w:p w14:paraId="1876F66D" w14:textId="77777777" w:rsidR="003D1544" w:rsidRPr="003D1544" w:rsidRDefault="003D1544" w:rsidP="003D1544">
            <w:pPr>
              <w:spacing w:after="0" w:line="240" w:lineRule="auto"/>
              <w:jc w:val="right"/>
              <w:rPr>
                <w:rFonts w:ascii="Calibri" w:eastAsia="Times New Roman" w:hAnsi="Calibri" w:cs="Calibri"/>
                <w:color w:val="000000"/>
                <w:sz w:val="14"/>
                <w:szCs w:val="14"/>
                <w:lang w:eastAsia="nl-BE"/>
              </w:rPr>
            </w:pPr>
            <w:r w:rsidRPr="003D1544">
              <w:rPr>
                <w:rFonts w:ascii="Calibri" w:eastAsia="Times New Roman" w:hAnsi="Calibri" w:cs="Calibri"/>
                <w:color w:val="000000"/>
                <w:sz w:val="14"/>
                <w:szCs w:val="14"/>
                <w:lang w:eastAsia="nl-BE"/>
              </w:rPr>
              <w:t>2</w:t>
            </w:r>
          </w:p>
        </w:tc>
      </w:tr>
      <w:tr w:rsidR="003D1544" w:rsidRPr="003D1544" w14:paraId="506F09F6" w14:textId="77777777" w:rsidTr="003D1544">
        <w:trPr>
          <w:trHeight w:val="420"/>
        </w:trPr>
        <w:tc>
          <w:tcPr>
            <w:tcW w:w="10206" w:type="dxa"/>
            <w:tcBorders>
              <w:top w:val="nil"/>
              <w:left w:val="single" w:sz="8" w:space="0" w:color="auto"/>
              <w:bottom w:val="nil"/>
              <w:right w:val="single" w:sz="8" w:space="0" w:color="auto"/>
            </w:tcBorders>
            <w:shd w:val="clear" w:color="auto" w:fill="auto"/>
            <w:hideMark/>
          </w:tcPr>
          <w:p w14:paraId="55EBC19A" w14:textId="77777777" w:rsidR="003D1544" w:rsidRPr="003D1544" w:rsidRDefault="003D1544" w:rsidP="003D1544">
            <w:pPr>
              <w:spacing w:after="0" w:line="240" w:lineRule="auto"/>
              <w:jc w:val="center"/>
              <w:rPr>
                <w:rFonts w:ascii="Calibri" w:eastAsia="Times New Roman" w:hAnsi="Calibri" w:cs="Calibri"/>
                <w:b/>
                <w:bCs/>
                <w:color w:val="000000"/>
                <w:sz w:val="32"/>
                <w:szCs w:val="32"/>
                <w:lang w:eastAsia="nl-BE"/>
              </w:rPr>
            </w:pPr>
            <w:r w:rsidRPr="003D1544">
              <w:rPr>
                <w:rFonts w:ascii="Calibri" w:eastAsia="Times New Roman" w:hAnsi="Calibri" w:cs="Calibri"/>
                <w:b/>
                <w:bCs/>
                <w:color w:val="000000"/>
                <w:sz w:val="32"/>
                <w:szCs w:val="32"/>
                <w:lang w:eastAsia="nl-BE"/>
              </w:rPr>
              <w:t>PANNEAUX COULISSANTS RENSON® LOGGIA</w:t>
            </w:r>
          </w:p>
        </w:tc>
      </w:tr>
      <w:tr w:rsidR="003D1544" w:rsidRPr="003D1544" w14:paraId="33EADCE5" w14:textId="77777777" w:rsidTr="003D1544">
        <w:trPr>
          <w:trHeight w:val="420"/>
        </w:trPr>
        <w:tc>
          <w:tcPr>
            <w:tcW w:w="10206" w:type="dxa"/>
            <w:tcBorders>
              <w:top w:val="nil"/>
              <w:left w:val="single" w:sz="8" w:space="0" w:color="auto"/>
              <w:bottom w:val="nil"/>
              <w:right w:val="single" w:sz="8" w:space="0" w:color="auto"/>
            </w:tcBorders>
            <w:shd w:val="clear" w:color="auto" w:fill="auto"/>
            <w:hideMark/>
          </w:tcPr>
          <w:p w14:paraId="4EDDF41D" w14:textId="77777777" w:rsidR="003D1544" w:rsidRPr="003D1544" w:rsidRDefault="003D1544" w:rsidP="003D1544">
            <w:pPr>
              <w:spacing w:after="0" w:line="240" w:lineRule="auto"/>
              <w:jc w:val="center"/>
              <w:rPr>
                <w:rFonts w:ascii="Calibri" w:eastAsia="Times New Roman" w:hAnsi="Calibri" w:cs="Calibri"/>
                <w:b/>
                <w:bCs/>
                <w:color w:val="000000"/>
                <w:sz w:val="32"/>
                <w:szCs w:val="32"/>
                <w:lang w:eastAsia="nl-BE"/>
              </w:rPr>
            </w:pPr>
            <w:r w:rsidRPr="003D1544">
              <w:rPr>
                <w:rFonts w:ascii="Calibri" w:eastAsia="Times New Roman" w:hAnsi="Calibri" w:cs="Calibri"/>
                <w:b/>
                <w:bCs/>
                <w:color w:val="000000"/>
                <w:sz w:val="32"/>
                <w:szCs w:val="32"/>
                <w:lang w:eastAsia="nl-BE"/>
              </w:rPr>
              <w:t>LOGGIAWOOD® PARO 0140 PRIVACY (PA-G-5.0710)</w:t>
            </w:r>
          </w:p>
        </w:tc>
      </w:tr>
      <w:tr w:rsidR="00585B5E" w:rsidRPr="003D1544" w14:paraId="4509BABD" w14:textId="77777777" w:rsidTr="003D1544">
        <w:trPr>
          <w:trHeight w:val="276"/>
        </w:trPr>
        <w:tc>
          <w:tcPr>
            <w:tcW w:w="10206" w:type="dxa"/>
            <w:tcBorders>
              <w:top w:val="nil"/>
              <w:left w:val="single" w:sz="8" w:space="0" w:color="auto"/>
              <w:bottom w:val="nil"/>
              <w:right w:val="single" w:sz="8" w:space="0" w:color="auto"/>
            </w:tcBorders>
            <w:shd w:val="clear" w:color="auto" w:fill="auto"/>
            <w:hideMark/>
          </w:tcPr>
          <w:p w14:paraId="5429074B" w14:textId="5819EBED" w:rsidR="00585B5E" w:rsidRPr="003D1544" w:rsidRDefault="00585B5E" w:rsidP="00585B5E">
            <w:pPr>
              <w:spacing w:after="0" w:line="240" w:lineRule="auto"/>
              <w:jc w:val="center"/>
              <w:rPr>
                <w:rFonts w:ascii="Calibri" w:eastAsia="Times New Roman" w:hAnsi="Calibri" w:cs="Calibri"/>
                <w:color w:val="000000"/>
                <w:sz w:val="20"/>
                <w:szCs w:val="20"/>
                <w:lang w:eastAsia="nl-BE"/>
              </w:rPr>
            </w:pPr>
            <w:r w:rsidRPr="006A7C16">
              <w:t xml:space="preserve">Renson NV, Maalbeekstraat 10, 8790 Waregem – </w:t>
            </w:r>
            <w:r>
              <w:t>Belgique</w:t>
            </w:r>
          </w:p>
        </w:tc>
      </w:tr>
      <w:tr w:rsidR="00585B5E" w:rsidRPr="00585B5E" w14:paraId="3BF7242D" w14:textId="77777777" w:rsidTr="003D1544">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214DAD1E" w14:textId="14B9D18E" w:rsidR="00585B5E" w:rsidRPr="00585B5E" w:rsidRDefault="00585B5E" w:rsidP="00585B5E">
            <w:pPr>
              <w:spacing w:after="0" w:line="240" w:lineRule="auto"/>
              <w:jc w:val="center"/>
              <w:rPr>
                <w:rFonts w:ascii="Calibri" w:eastAsia="Times New Roman" w:hAnsi="Calibri" w:cs="Calibri"/>
                <w:color w:val="000000"/>
                <w:sz w:val="20"/>
                <w:szCs w:val="20"/>
                <w:lang w:val="de-DE" w:eastAsia="nl-BE"/>
              </w:rPr>
            </w:pPr>
            <w:r w:rsidRPr="00585B5E">
              <w:rPr>
                <w:lang w:val="de-DE"/>
              </w:rPr>
              <w:t xml:space="preserve">Tel. +32 (0)56 62 71 11, </w:t>
            </w:r>
            <w:hyperlink r:id="rId4" w:history="1">
              <w:r w:rsidRPr="00D56774">
                <w:rPr>
                  <w:rStyle w:val="Hyperlink"/>
                  <w:lang w:val="de-DE"/>
                </w:rPr>
                <w:t>info@renson.be</w:t>
              </w:r>
            </w:hyperlink>
            <w:r w:rsidRPr="00585B5E">
              <w:rPr>
                <w:lang w:val="de-DE"/>
              </w:rPr>
              <w:t xml:space="preserve"> www.renson.eu</w:t>
            </w:r>
          </w:p>
        </w:tc>
      </w:tr>
      <w:tr w:rsidR="003D1544" w:rsidRPr="003D1544" w14:paraId="3FDD450F" w14:textId="77777777" w:rsidTr="003D1544">
        <w:trPr>
          <w:trHeight w:val="192"/>
        </w:trPr>
        <w:tc>
          <w:tcPr>
            <w:tcW w:w="10206" w:type="dxa"/>
            <w:tcBorders>
              <w:top w:val="nil"/>
              <w:left w:val="nil"/>
              <w:bottom w:val="nil"/>
              <w:right w:val="nil"/>
            </w:tcBorders>
            <w:shd w:val="clear" w:color="auto" w:fill="auto"/>
            <w:hideMark/>
          </w:tcPr>
          <w:p w14:paraId="1333A8BE" w14:textId="77777777" w:rsidR="003D1544" w:rsidRPr="003D1544" w:rsidRDefault="003D1544" w:rsidP="003D1544">
            <w:pPr>
              <w:spacing w:after="0" w:line="240" w:lineRule="auto"/>
              <w:rPr>
                <w:rFonts w:ascii="Calibri" w:eastAsia="Times New Roman" w:hAnsi="Calibri" w:cs="Calibri"/>
                <w:color w:val="000000"/>
                <w:sz w:val="8"/>
                <w:szCs w:val="8"/>
                <w:lang w:eastAsia="nl-BE"/>
              </w:rPr>
            </w:pPr>
            <w:r w:rsidRPr="003D1544">
              <w:rPr>
                <w:rFonts w:ascii="Calibri" w:eastAsia="Times New Roman" w:hAnsi="Calibri" w:cs="Calibri"/>
                <w:color w:val="000000"/>
                <w:sz w:val="8"/>
                <w:szCs w:val="8"/>
                <w:lang w:eastAsia="nl-BE"/>
              </w:rPr>
              <w:t>2022 04 28 Ascha WIP</w:t>
            </w:r>
          </w:p>
        </w:tc>
      </w:tr>
      <w:tr w:rsidR="003D1544" w:rsidRPr="003D1544" w14:paraId="288EAF36" w14:textId="77777777" w:rsidTr="003D1544">
        <w:trPr>
          <w:trHeight w:val="192"/>
        </w:trPr>
        <w:tc>
          <w:tcPr>
            <w:tcW w:w="10206" w:type="dxa"/>
            <w:tcBorders>
              <w:top w:val="nil"/>
              <w:left w:val="nil"/>
              <w:bottom w:val="nil"/>
              <w:right w:val="nil"/>
            </w:tcBorders>
            <w:shd w:val="clear" w:color="auto" w:fill="auto"/>
            <w:hideMark/>
          </w:tcPr>
          <w:p w14:paraId="26AF2798" w14:textId="77777777" w:rsidR="003D1544" w:rsidRPr="003D1544" w:rsidRDefault="003D1544" w:rsidP="003D1544">
            <w:pPr>
              <w:spacing w:after="0" w:line="240" w:lineRule="auto"/>
              <w:rPr>
                <w:rFonts w:ascii="Calibri" w:eastAsia="Times New Roman" w:hAnsi="Calibri" w:cs="Calibri"/>
                <w:color w:val="000000"/>
                <w:sz w:val="8"/>
                <w:szCs w:val="8"/>
                <w:lang w:eastAsia="nl-BE"/>
              </w:rPr>
            </w:pPr>
          </w:p>
        </w:tc>
      </w:tr>
      <w:tr w:rsidR="003D1544" w:rsidRPr="003D1544" w14:paraId="4CE597BF" w14:textId="77777777" w:rsidTr="003D1544">
        <w:trPr>
          <w:trHeight w:val="276"/>
        </w:trPr>
        <w:tc>
          <w:tcPr>
            <w:tcW w:w="10206" w:type="dxa"/>
            <w:tcBorders>
              <w:top w:val="nil"/>
              <w:left w:val="nil"/>
              <w:bottom w:val="nil"/>
              <w:right w:val="nil"/>
            </w:tcBorders>
            <w:shd w:val="clear" w:color="auto" w:fill="auto"/>
            <w:hideMark/>
          </w:tcPr>
          <w:p w14:paraId="04E47EEA" w14:textId="77777777" w:rsidR="003D1544" w:rsidRPr="003D1544" w:rsidRDefault="003D1544" w:rsidP="003D1544">
            <w:pPr>
              <w:spacing w:after="0" w:line="240" w:lineRule="auto"/>
              <w:rPr>
                <w:rFonts w:ascii="Calibri" w:eastAsia="Times New Roman" w:hAnsi="Calibri" w:cs="Calibri"/>
                <w:b/>
                <w:bCs/>
                <w:color w:val="000000"/>
                <w:sz w:val="20"/>
                <w:szCs w:val="20"/>
                <w:u w:val="single"/>
                <w:lang w:eastAsia="nl-BE"/>
              </w:rPr>
            </w:pPr>
            <w:r w:rsidRPr="003D1544">
              <w:rPr>
                <w:rFonts w:ascii="Calibri" w:eastAsia="Times New Roman" w:hAnsi="Calibri" w:cs="Calibri"/>
                <w:b/>
                <w:bCs/>
                <w:color w:val="000000"/>
                <w:sz w:val="20"/>
                <w:szCs w:val="20"/>
                <w:u w:val="single"/>
                <w:lang w:eastAsia="nl-BE"/>
              </w:rPr>
              <w:t>Caractéristiques du produit</w:t>
            </w:r>
          </w:p>
        </w:tc>
      </w:tr>
      <w:tr w:rsidR="003D1544" w:rsidRPr="00585B5E" w14:paraId="2A7F0AE2" w14:textId="77777777" w:rsidTr="003D1544">
        <w:trPr>
          <w:trHeight w:val="192"/>
        </w:trPr>
        <w:tc>
          <w:tcPr>
            <w:tcW w:w="10206" w:type="dxa"/>
            <w:tcBorders>
              <w:top w:val="nil"/>
              <w:left w:val="nil"/>
              <w:bottom w:val="nil"/>
              <w:right w:val="nil"/>
            </w:tcBorders>
            <w:shd w:val="clear" w:color="auto" w:fill="auto"/>
            <w:hideMark/>
          </w:tcPr>
          <w:p w14:paraId="1EFB51D5" w14:textId="77777777" w:rsidR="003D1544" w:rsidRPr="003D1544" w:rsidRDefault="003D1544" w:rsidP="003D1544">
            <w:pPr>
              <w:spacing w:after="0" w:line="240" w:lineRule="auto"/>
              <w:rPr>
                <w:rFonts w:ascii="Calibri" w:eastAsia="Times New Roman" w:hAnsi="Calibri" w:cs="Calibri"/>
                <w:color w:val="FF0000"/>
                <w:sz w:val="14"/>
                <w:szCs w:val="14"/>
                <w:lang w:val="fr-BE" w:eastAsia="nl-BE"/>
              </w:rPr>
            </w:pPr>
            <w:r w:rsidRPr="003D1544">
              <w:rPr>
                <w:rFonts w:ascii="Calibri" w:eastAsia="Times New Roman" w:hAnsi="Calibri" w:cs="Calibri"/>
                <w:color w:val="FF0000"/>
                <w:sz w:val="14"/>
                <w:szCs w:val="14"/>
                <w:lang w:val="fr-BE" w:eastAsia="nl-BE"/>
              </w:rPr>
              <w:t>(le texte marqué en rouge peut être barré en fonction de votre choix)</w:t>
            </w:r>
          </w:p>
        </w:tc>
      </w:tr>
      <w:tr w:rsidR="003D1544" w:rsidRPr="00585B5E" w14:paraId="05272A40" w14:textId="77777777" w:rsidTr="003D1544">
        <w:trPr>
          <w:trHeight w:val="192"/>
        </w:trPr>
        <w:tc>
          <w:tcPr>
            <w:tcW w:w="10206" w:type="dxa"/>
            <w:tcBorders>
              <w:top w:val="nil"/>
              <w:left w:val="nil"/>
              <w:bottom w:val="nil"/>
              <w:right w:val="nil"/>
            </w:tcBorders>
            <w:shd w:val="clear" w:color="auto" w:fill="auto"/>
            <w:hideMark/>
          </w:tcPr>
          <w:p w14:paraId="66D143E9" w14:textId="77777777" w:rsidR="003D1544" w:rsidRPr="003D1544" w:rsidRDefault="003D1544" w:rsidP="003D1544">
            <w:pPr>
              <w:spacing w:after="0" w:line="240" w:lineRule="auto"/>
              <w:rPr>
                <w:rFonts w:ascii="Calibri" w:eastAsia="Times New Roman" w:hAnsi="Calibri" w:cs="Calibri"/>
                <w:color w:val="FF0000"/>
                <w:sz w:val="14"/>
                <w:szCs w:val="14"/>
                <w:lang w:val="fr-BE" w:eastAsia="nl-BE"/>
              </w:rPr>
            </w:pPr>
          </w:p>
        </w:tc>
      </w:tr>
      <w:tr w:rsidR="003D1544" w:rsidRPr="003D1544" w14:paraId="0A8729B3" w14:textId="77777777" w:rsidTr="003D1544">
        <w:trPr>
          <w:trHeight w:val="276"/>
        </w:trPr>
        <w:tc>
          <w:tcPr>
            <w:tcW w:w="10206" w:type="dxa"/>
            <w:tcBorders>
              <w:top w:val="nil"/>
              <w:left w:val="nil"/>
              <w:bottom w:val="nil"/>
              <w:right w:val="nil"/>
            </w:tcBorders>
            <w:shd w:val="clear" w:color="auto" w:fill="auto"/>
            <w:hideMark/>
          </w:tcPr>
          <w:p w14:paraId="4A8C7C3E" w14:textId="77777777" w:rsidR="003D1544" w:rsidRPr="003D1544" w:rsidRDefault="003D1544" w:rsidP="003D1544">
            <w:pPr>
              <w:spacing w:after="0" w:line="240" w:lineRule="auto"/>
              <w:rPr>
                <w:rFonts w:ascii="Calibri" w:eastAsia="Times New Roman" w:hAnsi="Calibri" w:cs="Calibri"/>
                <w:b/>
                <w:bCs/>
                <w:color w:val="000000"/>
                <w:sz w:val="20"/>
                <w:szCs w:val="20"/>
                <w:u w:val="single"/>
                <w:lang w:eastAsia="nl-BE"/>
              </w:rPr>
            </w:pPr>
            <w:r w:rsidRPr="003D1544">
              <w:rPr>
                <w:rFonts w:ascii="Calibri" w:eastAsia="Times New Roman" w:hAnsi="Calibri" w:cs="Calibri"/>
                <w:b/>
                <w:bCs/>
                <w:color w:val="000000"/>
                <w:sz w:val="20"/>
                <w:szCs w:val="20"/>
                <w:u w:val="single"/>
                <w:lang w:eastAsia="nl-BE"/>
              </w:rPr>
              <w:t>Description</w:t>
            </w:r>
          </w:p>
        </w:tc>
      </w:tr>
      <w:tr w:rsidR="003D1544" w:rsidRPr="00585B5E" w14:paraId="78965E9F" w14:textId="77777777" w:rsidTr="003D1544">
        <w:trPr>
          <w:trHeight w:val="192"/>
        </w:trPr>
        <w:tc>
          <w:tcPr>
            <w:tcW w:w="10206" w:type="dxa"/>
            <w:tcBorders>
              <w:top w:val="nil"/>
              <w:left w:val="nil"/>
              <w:bottom w:val="nil"/>
              <w:right w:val="nil"/>
            </w:tcBorders>
            <w:shd w:val="clear" w:color="auto" w:fill="auto"/>
            <w:hideMark/>
          </w:tcPr>
          <w:p w14:paraId="7E575CF7" w14:textId="77777777" w:rsidR="003D1544" w:rsidRPr="003D1544" w:rsidRDefault="003D1544" w:rsidP="003D1544">
            <w:pPr>
              <w:spacing w:after="0" w:line="240" w:lineRule="auto"/>
              <w:rPr>
                <w:rFonts w:ascii="Calibri" w:eastAsia="Times New Roman" w:hAnsi="Calibri" w:cs="Calibri"/>
                <w:color w:val="000000"/>
                <w:sz w:val="14"/>
                <w:szCs w:val="14"/>
                <w:lang w:val="fr-BE" w:eastAsia="nl-BE"/>
              </w:rPr>
            </w:pPr>
            <w:r w:rsidRPr="003D1544">
              <w:rPr>
                <w:rFonts w:ascii="Calibri" w:eastAsia="Times New Roman" w:hAnsi="Calibri" w:cs="Calibri"/>
                <w:color w:val="000000"/>
                <w:sz w:val="14"/>
                <w:szCs w:val="14"/>
                <w:lang w:val="fr-BE" w:eastAsia="nl-BE"/>
              </w:rPr>
              <w:t>Loggiawood® Paro 0140 Privacy combine la qualité de l’aluminium et le naturel du bois en un système esthétique et contemporain.</w:t>
            </w:r>
          </w:p>
        </w:tc>
      </w:tr>
      <w:tr w:rsidR="003D1544" w:rsidRPr="00585B5E" w14:paraId="415D55DC" w14:textId="77777777" w:rsidTr="003D1544">
        <w:trPr>
          <w:trHeight w:val="192"/>
        </w:trPr>
        <w:tc>
          <w:tcPr>
            <w:tcW w:w="10206" w:type="dxa"/>
            <w:tcBorders>
              <w:top w:val="nil"/>
              <w:left w:val="nil"/>
              <w:bottom w:val="nil"/>
              <w:right w:val="nil"/>
            </w:tcBorders>
            <w:shd w:val="clear" w:color="auto" w:fill="auto"/>
            <w:hideMark/>
          </w:tcPr>
          <w:p w14:paraId="3BB8F35F" w14:textId="77777777" w:rsidR="003D1544" w:rsidRPr="003D1544" w:rsidRDefault="003D1544" w:rsidP="003D1544">
            <w:pPr>
              <w:spacing w:after="0" w:line="240" w:lineRule="auto"/>
              <w:rPr>
                <w:rFonts w:ascii="Calibri" w:eastAsia="Times New Roman" w:hAnsi="Calibri" w:cs="Calibri"/>
                <w:color w:val="000000"/>
                <w:sz w:val="14"/>
                <w:szCs w:val="14"/>
                <w:lang w:val="fr-BE" w:eastAsia="nl-BE"/>
              </w:rPr>
            </w:pPr>
            <w:r w:rsidRPr="003D1544">
              <w:rPr>
                <w:rFonts w:ascii="Calibri" w:eastAsia="Times New Roman" w:hAnsi="Calibri" w:cs="Calibri"/>
                <w:color w:val="000000"/>
                <w:sz w:val="14"/>
                <w:szCs w:val="14"/>
                <w:lang w:val="fr-BE" w:eastAsia="nl-BE"/>
              </w:rPr>
              <w:t>Dans le concept Privacy les lames sont orientables de sorte que l’on peut les incliner manuellement soit pour les ouvrir ou les fermer tout à fait.</w:t>
            </w:r>
          </w:p>
        </w:tc>
      </w:tr>
      <w:tr w:rsidR="003D1544" w:rsidRPr="00585B5E" w14:paraId="6AB2ED78" w14:textId="77777777" w:rsidTr="003D1544">
        <w:trPr>
          <w:trHeight w:val="192"/>
        </w:trPr>
        <w:tc>
          <w:tcPr>
            <w:tcW w:w="10206" w:type="dxa"/>
            <w:tcBorders>
              <w:top w:val="nil"/>
              <w:left w:val="nil"/>
              <w:bottom w:val="nil"/>
              <w:right w:val="nil"/>
            </w:tcBorders>
            <w:shd w:val="clear" w:color="auto" w:fill="auto"/>
            <w:hideMark/>
          </w:tcPr>
          <w:p w14:paraId="34B3A44D" w14:textId="77777777" w:rsidR="003D1544" w:rsidRPr="003D1544" w:rsidRDefault="003D1544" w:rsidP="003D1544">
            <w:pPr>
              <w:spacing w:after="0" w:line="240" w:lineRule="auto"/>
              <w:rPr>
                <w:rFonts w:ascii="Calibri" w:eastAsia="Times New Roman" w:hAnsi="Calibri" w:cs="Calibri"/>
                <w:color w:val="000000"/>
                <w:sz w:val="14"/>
                <w:szCs w:val="14"/>
                <w:lang w:val="fr-BE" w:eastAsia="nl-BE"/>
              </w:rPr>
            </w:pPr>
            <w:r w:rsidRPr="003D1544">
              <w:rPr>
                <w:rFonts w:ascii="Calibri" w:eastAsia="Times New Roman" w:hAnsi="Calibri" w:cs="Calibri"/>
                <w:color w:val="000000"/>
                <w:sz w:val="14"/>
                <w:szCs w:val="14"/>
                <w:lang w:val="fr-BE" w:eastAsia="nl-BE"/>
              </w:rPr>
              <w:t>La solidité du cadre en aluminium extrudé assure une bonne rigidité de l’ensemble et les lames en bois apportent une touche naturelle et élégante.</w:t>
            </w:r>
          </w:p>
        </w:tc>
      </w:tr>
      <w:tr w:rsidR="003D1544" w:rsidRPr="00585B5E" w14:paraId="3F889A46" w14:textId="77777777" w:rsidTr="003D1544">
        <w:trPr>
          <w:trHeight w:val="192"/>
        </w:trPr>
        <w:tc>
          <w:tcPr>
            <w:tcW w:w="10206" w:type="dxa"/>
            <w:tcBorders>
              <w:top w:val="nil"/>
              <w:left w:val="nil"/>
              <w:bottom w:val="nil"/>
              <w:right w:val="nil"/>
            </w:tcBorders>
            <w:shd w:val="clear" w:color="auto" w:fill="auto"/>
            <w:hideMark/>
          </w:tcPr>
          <w:p w14:paraId="6D4D0A14" w14:textId="77777777" w:rsidR="003D1544" w:rsidRPr="003D1544" w:rsidRDefault="003D1544" w:rsidP="003D1544">
            <w:pPr>
              <w:spacing w:after="0" w:line="240" w:lineRule="auto"/>
              <w:rPr>
                <w:rFonts w:ascii="Calibri" w:eastAsia="Times New Roman" w:hAnsi="Calibri" w:cs="Calibri"/>
                <w:color w:val="000000"/>
                <w:sz w:val="14"/>
                <w:szCs w:val="14"/>
                <w:lang w:val="fr-BE" w:eastAsia="nl-BE"/>
              </w:rPr>
            </w:pPr>
            <w:r w:rsidRPr="003D1544">
              <w:rPr>
                <w:rFonts w:ascii="Calibri" w:eastAsia="Times New Roman" w:hAnsi="Calibri" w:cs="Calibri"/>
                <w:color w:val="000000"/>
                <w:sz w:val="14"/>
                <w:szCs w:val="14"/>
                <w:lang w:val="fr-BE" w:eastAsia="nl-BE"/>
              </w:rPr>
              <w:t>Sur demande on peut fournir un label FSC ou PEPC pour les lames en bois (garantie d’une gestion durable du bois).</w:t>
            </w:r>
          </w:p>
        </w:tc>
      </w:tr>
      <w:tr w:rsidR="003D1544" w:rsidRPr="00585B5E" w14:paraId="0D741677" w14:textId="77777777" w:rsidTr="003D1544">
        <w:trPr>
          <w:trHeight w:val="192"/>
        </w:trPr>
        <w:tc>
          <w:tcPr>
            <w:tcW w:w="10206" w:type="dxa"/>
            <w:tcBorders>
              <w:top w:val="nil"/>
              <w:left w:val="nil"/>
              <w:bottom w:val="nil"/>
              <w:right w:val="nil"/>
            </w:tcBorders>
            <w:shd w:val="clear" w:color="auto" w:fill="auto"/>
            <w:hideMark/>
          </w:tcPr>
          <w:p w14:paraId="769356C1" w14:textId="77777777" w:rsidR="003D1544" w:rsidRPr="003D1544" w:rsidRDefault="003D1544" w:rsidP="003D1544">
            <w:pPr>
              <w:spacing w:after="0" w:line="240" w:lineRule="auto"/>
              <w:rPr>
                <w:rFonts w:ascii="Calibri" w:eastAsia="Times New Roman" w:hAnsi="Calibri" w:cs="Calibri"/>
                <w:color w:val="000000"/>
                <w:sz w:val="14"/>
                <w:szCs w:val="14"/>
                <w:lang w:val="fr-BE" w:eastAsia="nl-BE"/>
              </w:rPr>
            </w:pPr>
          </w:p>
        </w:tc>
      </w:tr>
      <w:tr w:rsidR="003D1544" w:rsidRPr="003D1544" w14:paraId="29D8B630" w14:textId="77777777" w:rsidTr="003D1544">
        <w:trPr>
          <w:trHeight w:val="276"/>
        </w:trPr>
        <w:tc>
          <w:tcPr>
            <w:tcW w:w="10206" w:type="dxa"/>
            <w:tcBorders>
              <w:top w:val="nil"/>
              <w:left w:val="nil"/>
              <w:bottom w:val="nil"/>
              <w:right w:val="nil"/>
            </w:tcBorders>
            <w:shd w:val="clear" w:color="auto" w:fill="auto"/>
            <w:hideMark/>
          </w:tcPr>
          <w:p w14:paraId="398E7985" w14:textId="77777777" w:rsidR="003D1544" w:rsidRPr="003D1544" w:rsidRDefault="003D1544" w:rsidP="003D1544">
            <w:pPr>
              <w:spacing w:after="0" w:line="240" w:lineRule="auto"/>
              <w:rPr>
                <w:rFonts w:ascii="Calibri" w:eastAsia="Times New Roman" w:hAnsi="Calibri" w:cs="Calibri"/>
                <w:b/>
                <w:bCs/>
                <w:color w:val="000000"/>
                <w:sz w:val="20"/>
                <w:szCs w:val="20"/>
                <w:u w:val="single"/>
                <w:lang w:eastAsia="nl-BE"/>
              </w:rPr>
            </w:pPr>
            <w:r w:rsidRPr="003D1544">
              <w:rPr>
                <w:rFonts w:ascii="Calibri" w:eastAsia="Times New Roman" w:hAnsi="Calibri" w:cs="Calibri"/>
                <w:b/>
                <w:bCs/>
                <w:color w:val="000000"/>
                <w:sz w:val="20"/>
                <w:szCs w:val="20"/>
                <w:u w:val="single"/>
                <w:lang w:eastAsia="nl-BE"/>
              </w:rPr>
              <w:t>Normes</w:t>
            </w:r>
          </w:p>
        </w:tc>
      </w:tr>
      <w:tr w:rsidR="003D1544" w:rsidRPr="00585B5E" w14:paraId="0DEB2174" w14:textId="77777777" w:rsidTr="003D1544">
        <w:trPr>
          <w:trHeight w:val="192"/>
        </w:trPr>
        <w:tc>
          <w:tcPr>
            <w:tcW w:w="10206" w:type="dxa"/>
            <w:tcBorders>
              <w:top w:val="nil"/>
              <w:left w:val="nil"/>
              <w:bottom w:val="nil"/>
              <w:right w:val="nil"/>
            </w:tcBorders>
            <w:shd w:val="clear" w:color="auto" w:fill="auto"/>
            <w:hideMark/>
          </w:tcPr>
          <w:p w14:paraId="79D2253A" w14:textId="77777777" w:rsidR="003D1544" w:rsidRPr="003D1544" w:rsidRDefault="003D1544" w:rsidP="003D1544">
            <w:pPr>
              <w:spacing w:after="0" w:line="240" w:lineRule="auto"/>
              <w:rPr>
                <w:rFonts w:ascii="Calibri" w:eastAsia="Times New Roman" w:hAnsi="Calibri" w:cs="Calibri"/>
                <w:color w:val="000000"/>
                <w:sz w:val="14"/>
                <w:szCs w:val="14"/>
                <w:lang w:val="it-IT" w:eastAsia="nl-BE"/>
              </w:rPr>
            </w:pPr>
            <w:r w:rsidRPr="003D1544">
              <w:rPr>
                <w:rFonts w:ascii="Calibri" w:eastAsia="Times New Roman" w:hAnsi="Calibri" w:cs="Calibri"/>
                <w:color w:val="000000"/>
                <w:sz w:val="14"/>
                <w:szCs w:val="14"/>
                <w:lang w:val="it-IT" w:eastAsia="nl-BE"/>
              </w:rPr>
              <w:t>Aluminium - alliage Al Mg Si 0,5 (F25):</w:t>
            </w:r>
          </w:p>
        </w:tc>
      </w:tr>
      <w:tr w:rsidR="003D1544" w:rsidRPr="003D1544" w14:paraId="0EF3970A" w14:textId="77777777" w:rsidTr="003D1544">
        <w:trPr>
          <w:trHeight w:val="192"/>
        </w:trPr>
        <w:tc>
          <w:tcPr>
            <w:tcW w:w="10206" w:type="dxa"/>
            <w:tcBorders>
              <w:top w:val="nil"/>
              <w:left w:val="nil"/>
              <w:bottom w:val="nil"/>
              <w:right w:val="nil"/>
            </w:tcBorders>
            <w:shd w:val="clear" w:color="auto" w:fill="auto"/>
            <w:hideMark/>
          </w:tcPr>
          <w:p w14:paraId="106F0A87" w14:textId="77777777" w:rsidR="003D1544" w:rsidRPr="003D1544" w:rsidRDefault="003D1544" w:rsidP="003D1544">
            <w:pPr>
              <w:spacing w:after="0" w:line="240" w:lineRule="auto"/>
              <w:rPr>
                <w:rFonts w:ascii="Calibri" w:eastAsia="Times New Roman" w:hAnsi="Calibri" w:cs="Calibri"/>
                <w:color w:val="000000"/>
                <w:sz w:val="14"/>
                <w:szCs w:val="14"/>
                <w:lang w:eastAsia="nl-BE"/>
              </w:rPr>
            </w:pPr>
            <w:r w:rsidRPr="003D1544">
              <w:rPr>
                <w:rFonts w:ascii="Calibri" w:eastAsia="Times New Roman" w:hAnsi="Calibri" w:cs="Calibri"/>
                <w:color w:val="000000"/>
                <w:sz w:val="14"/>
                <w:szCs w:val="14"/>
                <w:lang w:val="it-IT" w:eastAsia="nl-BE"/>
              </w:rPr>
              <w:t xml:space="preserve"> </w:t>
            </w:r>
            <w:r w:rsidRPr="003D1544">
              <w:rPr>
                <w:rFonts w:ascii="Calibri" w:eastAsia="Times New Roman" w:hAnsi="Calibri" w:cs="Calibri"/>
                <w:color w:val="000000"/>
                <w:sz w:val="14"/>
                <w:szCs w:val="14"/>
                <w:lang w:eastAsia="nl-BE"/>
              </w:rPr>
              <w:t>- Norme : EN AW-6063</w:t>
            </w:r>
          </w:p>
        </w:tc>
      </w:tr>
      <w:tr w:rsidR="003D1544" w:rsidRPr="003D1544" w14:paraId="4AEC32C9" w14:textId="77777777" w:rsidTr="003D1544">
        <w:trPr>
          <w:trHeight w:val="192"/>
        </w:trPr>
        <w:tc>
          <w:tcPr>
            <w:tcW w:w="10206" w:type="dxa"/>
            <w:tcBorders>
              <w:top w:val="nil"/>
              <w:left w:val="nil"/>
              <w:bottom w:val="nil"/>
              <w:right w:val="nil"/>
            </w:tcBorders>
            <w:shd w:val="clear" w:color="auto" w:fill="auto"/>
            <w:hideMark/>
          </w:tcPr>
          <w:p w14:paraId="31F624BD" w14:textId="77777777" w:rsidR="003D1544" w:rsidRPr="003D1544" w:rsidRDefault="003D1544" w:rsidP="003D1544">
            <w:pPr>
              <w:spacing w:after="0" w:line="240" w:lineRule="auto"/>
              <w:rPr>
                <w:rFonts w:ascii="Calibri" w:eastAsia="Times New Roman" w:hAnsi="Calibri" w:cs="Calibri"/>
                <w:color w:val="000000"/>
                <w:sz w:val="14"/>
                <w:szCs w:val="14"/>
                <w:lang w:eastAsia="nl-BE"/>
              </w:rPr>
            </w:pPr>
            <w:r w:rsidRPr="003D1544">
              <w:rPr>
                <w:rFonts w:ascii="Calibri" w:eastAsia="Times New Roman" w:hAnsi="Calibri" w:cs="Calibri"/>
                <w:color w:val="000000"/>
                <w:sz w:val="14"/>
                <w:szCs w:val="14"/>
                <w:lang w:eastAsia="nl-BE"/>
              </w:rPr>
              <w:t xml:space="preserve"> - Trempe : T66</w:t>
            </w:r>
          </w:p>
        </w:tc>
      </w:tr>
      <w:tr w:rsidR="003D1544" w:rsidRPr="003D1544" w14:paraId="601BFF61" w14:textId="77777777" w:rsidTr="003D1544">
        <w:trPr>
          <w:trHeight w:val="192"/>
        </w:trPr>
        <w:tc>
          <w:tcPr>
            <w:tcW w:w="10206" w:type="dxa"/>
            <w:tcBorders>
              <w:top w:val="nil"/>
              <w:left w:val="nil"/>
              <w:bottom w:val="nil"/>
              <w:right w:val="nil"/>
            </w:tcBorders>
            <w:shd w:val="clear" w:color="auto" w:fill="auto"/>
            <w:hideMark/>
          </w:tcPr>
          <w:p w14:paraId="626537D6" w14:textId="77777777" w:rsidR="003D1544" w:rsidRPr="003D1544" w:rsidRDefault="003D1544" w:rsidP="003D1544">
            <w:pPr>
              <w:spacing w:after="0" w:line="240" w:lineRule="auto"/>
              <w:rPr>
                <w:rFonts w:ascii="Calibri" w:eastAsia="Times New Roman" w:hAnsi="Calibri" w:cs="Calibri"/>
                <w:color w:val="000000"/>
                <w:sz w:val="14"/>
                <w:szCs w:val="14"/>
                <w:lang w:eastAsia="nl-BE"/>
              </w:rPr>
            </w:pPr>
            <w:r w:rsidRPr="003D1544">
              <w:rPr>
                <w:rFonts w:ascii="Calibri" w:eastAsia="Times New Roman" w:hAnsi="Calibri" w:cs="Calibri"/>
                <w:color w:val="000000"/>
                <w:sz w:val="14"/>
                <w:szCs w:val="14"/>
                <w:lang w:eastAsia="nl-BE"/>
              </w:rPr>
              <w:t>Traitement préalable de l’aluminium:</w:t>
            </w:r>
          </w:p>
        </w:tc>
      </w:tr>
      <w:tr w:rsidR="003D1544" w:rsidRPr="003D1544" w14:paraId="6C2E82AB" w14:textId="77777777" w:rsidTr="003D1544">
        <w:trPr>
          <w:trHeight w:val="192"/>
        </w:trPr>
        <w:tc>
          <w:tcPr>
            <w:tcW w:w="10206" w:type="dxa"/>
            <w:tcBorders>
              <w:top w:val="nil"/>
              <w:left w:val="nil"/>
              <w:bottom w:val="nil"/>
              <w:right w:val="nil"/>
            </w:tcBorders>
            <w:shd w:val="clear" w:color="auto" w:fill="auto"/>
            <w:hideMark/>
          </w:tcPr>
          <w:p w14:paraId="2D2128FF" w14:textId="77777777" w:rsidR="003D1544" w:rsidRPr="003D1544" w:rsidRDefault="003D1544" w:rsidP="003D1544">
            <w:pPr>
              <w:spacing w:after="0" w:line="240" w:lineRule="auto"/>
              <w:rPr>
                <w:rFonts w:ascii="Calibri" w:eastAsia="Times New Roman" w:hAnsi="Calibri" w:cs="Calibri"/>
                <w:color w:val="000000"/>
                <w:sz w:val="14"/>
                <w:szCs w:val="14"/>
                <w:lang w:eastAsia="nl-BE"/>
              </w:rPr>
            </w:pPr>
            <w:r w:rsidRPr="003D1544">
              <w:rPr>
                <w:rFonts w:ascii="Calibri" w:eastAsia="Times New Roman" w:hAnsi="Calibri" w:cs="Calibri"/>
                <w:color w:val="000000"/>
                <w:sz w:val="14"/>
                <w:szCs w:val="14"/>
                <w:lang w:eastAsia="nl-BE"/>
              </w:rPr>
              <w:t xml:space="preserve"> - Norme DIN 50021 SS</w:t>
            </w:r>
          </w:p>
        </w:tc>
      </w:tr>
      <w:tr w:rsidR="003D1544" w:rsidRPr="00585B5E" w14:paraId="77F7F88D" w14:textId="77777777" w:rsidTr="003D1544">
        <w:trPr>
          <w:trHeight w:val="192"/>
        </w:trPr>
        <w:tc>
          <w:tcPr>
            <w:tcW w:w="10206" w:type="dxa"/>
            <w:tcBorders>
              <w:top w:val="nil"/>
              <w:left w:val="nil"/>
              <w:bottom w:val="nil"/>
              <w:right w:val="nil"/>
            </w:tcBorders>
            <w:shd w:val="clear" w:color="auto" w:fill="auto"/>
            <w:hideMark/>
          </w:tcPr>
          <w:p w14:paraId="4F57D7A0" w14:textId="77777777" w:rsidR="003D1544" w:rsidRPr="003D1544" w:rsidRDefault="003D1544" w:rsidP="003D1544">
            <w:pPr>
              <w:spacing w:after="0" w:line="240" w:lineRule="auto"/>
              <w:rPr>
                <w:rFonts w:ascii="Calibri" w:eastAsia="Times New Roman" w:hAnsi="Calibri" w:cs="Calibri"/>
                <w:color w:val="000000"/>
                <w:sz w:val="14"/>
                <w:szCs w:val="14"/>
                <w:lang w:val="fr-BE" w:eastAsia="nl-BE"/>
              </w:rPr>
            </w:pPr>
            <w:r w:rsidRPr="003D1544">
              <w:rPr>
                <w:rFonts w:ascii="Calibri" w:eastAsia="Times New Roman" w:hAnsi="Calibri" w:cs="Calibri"/>
                <w:color w:val="000000"/>
                <w:sz w:val="14"/>
                <w:szCs w:val="14"/>
                <w:lang w:val="fr-BE" w:eastAsia="nl-BE"/>
              </w:rPr>
              <w:t>Les calculs de résistance sont basés sur les normes suivantes:</w:t>
            </w:r>
          </w:p>
        </w:tc>
      </w:tr>
      <w:tr w:rsidR="003D1544" w:rsidRPr="00585B5E" w14:paraId="536979F6" w14:textId="77777777" w:rsidTr="003D1544">
        <w:trPr>
          <w:trHeight w:val="192"/>
        </w:trPr>
        <w:tc>
          <w:tcPr>
            <w:tcW w:w="10206" w:type="dxa"/>
            <w:tcBorders>
              <w:top w:val="nil"/>
              <w:left w:val="nil"/>
              <w:bottom w:val="nil"/>
              <w:right w:val="nil"/>
            </w:tcBorders>
            <w:shd w:val="clear" w:color="auto" w:fill="auto"/>
            <w:hideMark/>
          </w:tcPr>
          <w:p w14:paraId="7F073AD8" w14:textId="77777777" w:rsidR="003D1544" w:rsidRPr="003D1544" w:rsidRDefault="003D1544" w:rsidP="003D1544">
            <w:pPr>
              <w:spacing w:after="0" w:line="240" w:lineRule="auto"/>
              <w:rPr>
                <w:rFonts w:ascii="Calibri" w:eastAsia="Times New Roman" w:hAnsi="Calibri" w:cs="Calibri"/>
                <w:color w:val="000000"/>
                <w:sz w:val="14"/>
                <w:szCs w:val="14"/>
                <w:lang w:val="fr-BE" w:eastAsia="nl-BE"/>
              </w:rPr>
            </w:pPr>
            <w:r w:rsidRPr="003D1544">
              <w:rPr>
                <w:rFonts w:ascii="Calibri" w:eastAsia="Times New Roman" w:hAnsi="Calibri" w:cs="Calibri"/>
                <w:color w:val="000000"/>
                <w:sz w:val="14"/>
                <w:szCs w:val="14"/>
                <w:lang w:val="fr-BE" w:eastAsia="nl-BE"/>
              </w:rPr>
              <w:t xml:space="preserve"> - ENV 1999-1-1 : Calcul des constructions en aluminium</w:t>
            </w:r>
          </w:p>
        </w:tc>
      </w:tr>
      <w:tr w:rsidR="003D1544" w:rsidRPr="00585B5E" w14:paraId="023F2A3D" w14:textId="77777777" w:rsidTr="003D1544">
        <w:trPr>
          <w:trHeight w:val="192"/>
        </w:trPr>
        <w:tc>
          <w:tcPr>
            <w:tcW w:w="10206" w:type="dxa"/>
            <w:tcBorders>
              <w:top w:val="nil"/>
              <w:left w:val="nil"/>
              <w:bottom w:val="nil"/>
              <w:right w:val="nil"/>
            </w:tcBorders>
            <w:shd w:val="clear" w:color="auto" w:fill="auto"/>
            <w:hideMark/>
          </w:tcPr>
          <w:p w14:paraId="1078B833" w14:textId="77777777" w:rsidR="003D1544" w:rsidRPr="003D1544" w:rsidRDefault="003D1544" w:rsidP="003D1544">
            <w:pPr>
              <w:spacing w:after="0" w:line="240" w:lineRule="auto"/>
              <w:rPr>
                <w:rFonts w:ascii="Calibri" w:eastAsia="Times New Roman" w:hAnsi="Calibri" w:cs="Calibri"/>
                <w:color w:val="000000"/>
                <w:sz w:val="14"/>
                <w:szCs w:val="14"/>
                <w:lang w:val="fr-BE" w:eastAsia="nl-BE"/>
              </w:rPr>
            </w:pPr>
            <w:r w:rsidRPr="003D1544">
              <w:rPr>
                <w:rFonts w:ascii="Calibri" w:eastAsia="Times New Roman" w:hAnsi="Calibri" w:cs="Calibri"/>
                <w:color w:val="000000"/>
                <w:sz w:val="14"/>
                <w:szCs w:val="14"/>
                <w:lang w:val="fr-BE" w:eastAsia="nl-BE"/>
              </w:rPr>
              <w:t xml:space="preserve"> - NBN B-03-002-2 : Charge du vent - effets dynamiques</w:t>
            </w:r>
          </w:p>
        </w:tc>
      </w:tr>
      <w:tr w:rsidR="003D1544" w:rsidRPr="003D1544" w14:paraId="6A732114" w14:textId="77777777" w:rsidTr="003D1544">
        <w:trPr>
          <w:trHeight w:val="192"/>
        </w:trPr>
        <w:tc>
          <w:tcPr>
            <w:tcW w:w="10206" w:type="dxa"/>
            <w:tcBorders>
              <w:top w:val="nil"/>
              <w:left w:val="nil"/>
              <w:bottom w:val="nil"/>
              <w:right w:val="nil"/>
            </w:tcBorders>
            <w:shd w:val="clear" w:color="auto" w:fill="auto"/>
            <w:hideMark/>
          </w:tcPr>
          <w:p w14:paraId="4C4411FE" w14:textId="77777777" w:rsidR="003D1544" w:rsidRPr="003D1544" w:rsidRDefault="003D1544" w:rsidP="003D1544">
            <w:pPr>
              <w:spacing w:after="0" w:line="240" w:lineRule="auto"/>
              <w:rPr>
                <w:rFonts w:ascii="Calibri" w:eastAsia="Times New Roman" w:hAnsi="Calibri" w:cs="Calibri"/>
                <w:color w:val="000000"/>
                <w:sz w:val="14"/>
                <w:szCs w:val="14"/>
                <w:lang w:eastAsia="nl-BE"/>
              </w:rPr>
            </w:pPr>
            <w:r w:rsidRPr="003D1544">
              <w:rPr>
                <w:rFonts w:ascii="Calibri" w:eastAsia="Times New Roman" w:hAnsi="Calibri" w:cs="Calibri"/>
                <w:color w:val="000000"/>
                <w:sz w:val="14"/>
                <w:szCs w:val="14"/>
                <w:lang w:val="fr-BE" w:eastAsia="nl-BE"/>
              </w:rPr>
              <w:t xml:space="preserve"> </w:t>
            </w:r>
            <w:r w:rsidRPr="003D1544">
              <w:rPr>
                <w:rFonts w:ascii="Calibri" w:eastAsia="Times New Roman" w:hAnsi="Calibri" w:cs="Calibri"/>
                <w:color w:val="000000"/>
                <w:sz w:val="14"/>
                <w:szCs w:val="14"/>
                <w:lang w:eastAsia="nl-BE"/>
              </w:rPr>
              <w:t>- EN 1991-1-4 : Charge du vent</w:t>
            </w:r>
          </w:p>
        </w:tc>
      </w:tr>
      <w:tr w:rsidR="003D1544" w:rsidRPr="00585B5E" w14:paraId="7FEC9765" w14:textId="77777777" w:rsidTr="003D1544">
        <w:trPr>
          <w:trHeight w:val="192"/>
        </w:trPr>
        <w:tc>
          <w:tcPr>
            <w:tcW w:w="10206" w:type="dxa"/>
            <w:tcBorders>
              <w:top w:val="nil"/>
              <w:left w:val="nil"/>
              <w:bottom w:val="nil"/>
              <w:right w:val="nil"/>
            </w:tcBorders>
            <w:shd w:val="clear" w:color="auto" w:fill="auto"/>
            <w:hideMark/>
          </w:tcPr>
          <w:p w14:paraId="5DC8EB02" w14:textId="77777777" w:rsidR="003D1544" w:rsidRPr="003D1544" w:rsidRDefault="003D1544" w:rsidP="003D1544">
            <w:pPr>
              <w:spacing w:after="0" w:line="240" w:lineRule="auto"/>
              <w:rPr>
                <w:rFonts w:ascii="Calibri" w:eastAsia="Times New Roman" w:hAnsi="Calibri" w:cs="Calibri"/>
                <w:color w:val="000000"/>
                <w:sz w:val="14"/>
                <w:szCs w:val="14"/>
                <w:lang w:val="fr-BE" w:eastAsia="nl-BE"/>
              </w:rPr>
            </w:pPr>
            <w:r w:rsidRPr="003D1544">
              <w:rPr>
                <w:rFonts w:ascii="Calibri" w:eastAsia="Times New Roman" w:hAnsi="Calibri" w:cs="Calibri"/>
                <w:color w:val="000000"/>
                <w:sz w:val="14"/>
                <w:szCs w:val="14"/>
                <w:lang w:val="fr-BE" w:eastAsia="nl-BE"/>
              </w:rPr>
              <w:t>Le panneau répond aux exigences CE comme mentionné dans la déclaration des perfomances DoP/RP/001 sur base des spécificactions techniques harmonisées selon la norme EN 13659:2004.</w:t>
            </w:r>
          </w:p>
        </w:tc>
      </w:tr>
      <w:tr w:rsidR="003D1544" w:rsidRPr="00585B5E" w14:paraId="66CAEAB3" w14:textId="77777777" w:rsidTr="003D1544">
        <w:trPr>
          <w:trHeight w:val="192"/>
        </w:trPr>
        <w:tc>
          <w:tcPr>
            <w:tcW w:w="10206" w:type="dxa"/>
            <w:tcBorders>
              <w:top w:val="nil"/>
              <w:left w:val="nil"/>
              <w:bottom w:val="nil"/>
              <w:right w:val="nil"/>
            </w:tcBorders>
            <w:shd w:val="clear" w:color="auto" w:fill="auto"/>
            <w:hideMark/>
          </w:tcPr>
          <w:p w14:paraId="3278FE92" w14:textId="77777777" w:rsidR="003D1544" w:rsidRPr="003D1544" w:rsidRDefault="003D1544" w:rsidP="003D1544">
            <w:pPr>
              <w:spacing w:after="0" w:line="240" w:lineRule="auto"/>
              <w:rPr>
                <w:rFonts w:ascii="Calibri" w:eastAsia="Times New Roman" w:hAnsi="Calibri" w:cs="Calibri"/>
                <w:color w:val="000000"/>
                <w:sz w:val="14"/>
                <w:szCs w:val="14"/>
                <w:lang w:val="fr-BE" w:eastAsia="nl-BE"/>
              </w:rPr>
            </w:pPr>
          </w:p>
        </w:tc>
      </w:tr>
      <w:tr w:rsidR="003D1544" w:rsidRPr="003D1544" w14:paraId="7652EAE5" w14:textId="77777777" w:rsidTr="003D1544">
        <w:trPr>
          <w:trHeight w:val="276"/>
        </w:trPr>
        <w:tc>
          <w:tcPr>
            <w:tcW w:w="10206" w:type="dxa"/>
            <w:tcBorders>
              <w:top w:val="nil"/>
              <w:left w:val="nil"/>
              <w:bottom w:val="nil"/>
              <w:right w:val="nil"/>
            </w:tcBorders>
            <w:shd w:val="clear" w:color="auto" w:fill="auto"/>
            <w:hideMark/>
          </w:tcPr>
          <w:p w14:paraId="119AAFB2" w14:textId="77777777" w:rsidR="003D1544" w:rsidRPr="003D1544" w:rsidRDefault="003D1544" w:rsidP="003D1544">
            <w:pPr>
              <w:spacing w:after="0" w:line="240" w:lineRule="auto"/>
              <w:rPr>
                <w:rFonts w:ascii="Calibri" w:eastAsia="Times New Roman" w:hAnsi="Calibri" w:cs="Calibri"/>
                <w:b/>
                <w:bCs/>
                <w:color w:val="000000"/>
                <w:sz w:val="20"/>
                <w:szCs w:val="20"/>
                <w:u w:val="single"/>
                <w:lang w:eastAsia="nl-BE"/>
              </w:rPr>
            </w:pPr>
            <w:r w:rsidRPr="003D1544">
              <w:rPr>
                <w:rFonts w:ascii="Calibri" w:eastAsia="Times New Roman" w:hAnsi="Calibri" w:cs="Calibri"/>
                <w:b/>
                <w:bCs/>
                <w:color w:val="000000"/>
                <w:sz w:val="20"/>
                <w:szCs w:val="20"/>
                <w:u w:val="single"/>
                <w:lang w:eastAsia="nl-BE"/>
              </w:rPr>
              <w:t>Traitement de surface - aluminium</w:t>
            </w:r>
          </w:p>
        </w:tc>
      </w:tr>
      <w:tr w:rsidR="003D1544" w:rsidRPr="00585B5E" w14:paraId="3411882B" w14:textId="77777777" w:rsidTr="003D1544">
        <w:trPr>
          <w:trHeight w:val="192"/>
        </w:trPr>
        <w:tc>
          <w:tcPr>
            <w:tcW w:w="10206" w:type="dxa"/>
            <w:tcBorders>
              <w:top w:val="nil"/>
              <w:left w:val="nil"/>
              <w:bottom w:val="nil"/>
              <w:right w:val="nil"/>
            </w:tcBorders>
            <w:shd w:val="clear" w:color="auto" w:fill="auto"/>
            <w:hideMark/>
          </w:tcPr>
          <w:p w14:paraId="660A4BF9" w14:textId="77777777" w:rsidR="003D1544" w:rsidRPr="003D1544" w:rsidRDefault="003D1544" w:rsidP="003D1544">
            <w:pPr>
              <w:spacing w:after="0" w:line="240" w:lineRule="auto"/>
              <w:rPr>
                <w:rFonts w:ascii="Calibri" w:eastAsia="Times New Roman" w:hAnsi="Calibri" w:cs="Calibri"/>
                <w:color w:val="000000"/>
                <w:sz w:val="14"/>
                <w:szCs w:val="14"/>
                <w:lang w:val="fr-BE" w:eastAsia="nl-BE"/>
              </w:rPr>
            </w:pPr>
            <w:r w:rsidRPr="003D1544">
              <w:rPr>
                <w:rFonts w:ascii="Calibri" w:eastAsia="Times New Roman" w:hAnsi="Calibri" w:cs="Calibri"/>
                <w:color w:val="000000"/>
                <w:sz w:val="14"/>
                <w:szCs w:val="14"/>
                <w:lang w:val="fr-BE" w:eastAsia="nl-BE"/>
              </w:rPr>
              <w:t>Anodisé naturel F1 (20 µm) : prétraité et anodisé.</w:t>
            </w:r>
          </w:p>
        </w:tc>
      </w:tr>
      <w:tr w:rsidR="003D1544" w:rsidRPr="00585B5E" w14:paraId="1743C080" w14:textId="77777777" w:rsidTr="003D1544">
        <w:trPr>
          <w:trHeight w:val="192"/>
        </w:trPr>
        <w:tc>
          <w:tcPr>
            <w:tcW w:w="10206" w:type="dxa"/>
            <w:tcBorders>
              <w:top w:val="nil"/>
              <w:left w:val="nil"/>
              <w:bottom w:val="nil"/>
              <w:right w:val="nil"/>
            </w:tcBorders>
            <w:shd w:val="clear" w:color="auto" w:fill="auto"/>
            <w:hideMark/>
          </w:tcPr>
          <w:p w14:paraId="1FA1A500" w14:textId="77777777" w:rsidR="003D1544" w:rsidRPr="003D1544" w:rsidRDefault="003D1544" w:rsidP="003D1544">
            <w:pPr>
              <w:spacing w:after="0" w:line="240" w:lineRule="auto"/>
              <w:rPr>
                <w:rFonts w:ascii="Calibri" w:eastAsia="Times New Roman" w:hAnsi="Calibri" w:cs="Calibri"/>
                <w:color w:val="000000"/>
                <w:sz w:val="14"/>
                <w:szCs w:val="14"/>
                <w:lang w:val="fr-BE" w:eastAsia="nl-BE"/>
              </w:rPr>
            </w:pPr>
            <w:r w:rsidRPr="003D1544">
              <w:rPr>
                <w:rFonts w:ascii="Calibri" w:eastAsia="Times New Roman" w:hAnsi="Calibri" w:cs="Calibri"/>
                <w:color w:val="000000"/>
                <w:sz w:val="14"/>
                <w:szCs w:val="14"/>
                <w:lang w:val="fr-BE" w:eastAsia="nl-BE"/>
              </w:rPr>
              <w:t>Thermolaquage polyester dans les tons RAL (60-80 µm) : profils aluminium prétraités contre la corrosion (DIN 5002155) pour garantir une bonne adhérence de la poudre ensuite laquage thermique.</w:t>
            </w:r>
          </w:p>
        </w:tc>
      </w:tr>
      <w:tr w:rsidR="003D1544" w:rsidRPr="00585B5E" w14:paraId="3E4375C5" w14:textId="77777777" w:rsidTr="003D1544">
        <w:trPr>
          <w:trHeight w:val="192"/>
        </w:trPr>
        <w:tc>
          <w:tcPr>
            <w:tcW w:w="10206" w:type="dxa"/>
            <w:tcBorders>
              <w:top w:val="nil"/>
              <w:left w:val="nil"/>
              <w:bottom w:val="nil"/>
              <w:right w:val="nil"/>
            </w:tcBorders>
            <w:shd w:val="clear" w:color="auto" w:fill="auto"/>
            <w:hideMark/>
          </w:tcPr>
          <w:p w14:paraId="1D3CBDA0" w14:textId="77777777" w:rsidR="003D1544" w:rsidRPr="003D1544" w:rsidRDefault="003D1544" w:rsidP="003D1544">
            <w:pPr>
              <w:spacing w:after="0" w:line="240" w:lineRule="auto"/>
              <w:rPr>
                <w:rFonts w:ascii="Calibri" w:eastAsia="Times New Roman" w:hAnsi="Calibri" w:cs="Calibri"/>
                <w:color w:val="000000"/>
                <w:sz w:val="14"/>
                <w:szCs w:val="14"/>
                <w:lang w:val="fr-BE" w:eastAsia="nl-BE"/>
              </w:rPr>
            </w:pPr>
          </w:p>
        </w:tc>
      </w:tr>
      <w:tr w:rsidR="003D1544" w:rsidRPr="003D1544" w14:paraId="40F5504E" w14:textId="77777777" w:rsidTr="003D1544">
        <w:trPr>
          <w:trHeight w:val="276"/>
        </w:trPr>
        <w:tc>
          <w:tcPr>
            <w:tcW w:w="10206" w:type="dxa"/>
            <w:tcBorders>
              <w:top w:val="nil"/>
              <w:left w:val="nil"/>
              <w:bottom w:val="nil"/>
              <w:right w:val="nil"/>
            </w:tcBorders>
            <w:shd w:val="clear" w:color="auto" w:fill="auto"/>
            <w:hideMark/>
          </w:tcPr>
          <w:p w14:paraId="3D09EDD1" w14:textId="77777777" w:rsidR="003D1544" w:rsidRPr="003D1544" w:rsidRDefault="003D1544" w:rsidP="003D1544">
            <w:pPr>
              <w:spacing w:after="0" w:line="240" w:lineRule="auto"/>
              <w:rPr>
                <w:rFonts w:ascii="Calibri" w:eastAsia="Times New Roman" w:hAnsi="Calibri" w:cs="Calibri"/>
                <w:b/>
                <w:bCs/>
                <w:color w:val="000000"/>
                <w:sz w:val="20"/>
                <w:szCs w:val="20"/>
                <w:u w:val="single"/>
                <w:lang w:eastAsia="nl-BE"/>
              </w:rPr>
            </w:pPr>
            <w:r w:rsidRPr="003D1544">
              <w:rPr>
                <w:rFonts w:ascii="Calibri" w:eastAsia="Times New Roman" w:hAnsi="Calibri" w:cs="Calibri"/>
                <w:b/>
                <w:bCs/>
                <w:color w:val="000000"/>
                <w:sz w:val="20"/>
                <w:szCs w:val="20"/>
                <w:u w:val="single"/>
                <w:lang w:eastAsia="nl-BE"/>
              </w:rPr>
              <w:t>Exécution du système</w:t>
            </w:r>
          </w:p>
        </w:tc>
      </w:tr>
      <w:tr w:rsidR="003D1544" w:rsidRPr="003D1544" w14:paraId="62C3F1ED" w14:textId="77777777" w:rsidTr="003D1544">
        <w:trPr>
          <w:trHeight w:val="192"/>
        </w:trPr>
        <w:tc>
          <w:tcPr>
            <w:tcW w:w="10206" w:type="dxa"/>
            <w:tcBorders>
              <w:top w:val="nil"/>
              <w:left w:val="nil"/>
              <w:bottom w:val="nil"/>
              <w:right w:val="nil"/>
            </w:tcBorders>
            <w:shd w:val="clear" w:color="auto" w:fill="auto"/>
            <w:hideMark/>
          </w:tcPr>
          <w:p w14:paraId="1E1690F6" w14:textId="77777777" w:rsidR="003D1544" w:rsidRPr="003D1544" w:rsidRDefault="003D1544" w:rsidP="003D1544">
            <w:pPr>
              <w:spacing w:after="0" w:line="240" w:lineRule="auto"/>
              <w:rPr>
                <w:rFonts w:ascii="Calibri" w:eastAsia="Times New Roman" w:hAnsi="Calibri" w:cs="Calibri"/>
                <w:color w:val="000000"/>
                <w:sz w:val="14"/>
                <w:szCs w:val="14"/>
                <w:lang w:eastAsia="nl-BE"/>
              </w:rPr>
            </w:pPr>
            <w:r w:rsidRPr="003D1544">
              <w:rPr>
                <w:rFonts w:ascii="Calibri" w:eastAsia="Times New Roman" w:hAnsi="Calibri" w:cs="Calibri"/>
                <w:color w:val="000000"/>
                <w:sz w:val="14"/>
                <w:szCs w:val="14"/>
                <w:lang w:eastAsia="nl-BE"/>
              </w:rPr>
              <w:t>Cadre:</w:t>
            </w:r>
          </w:p>
        </w:tc>
      </w:tr>
      <w:tr w:rsidR="003D1544" w:rsidRPr="00585B5E" w14:paraId="2E7DDD8A" w14:textId="77777777" w:rsidTr="003D1544">
        <w:trPr>
          <w:trHeight w:val="192"/>
        </w:trPr>
        <w:tc>
          <w:tcPr>
            <w:tcW w:w="10206" w:type="dxa"/>
            <w:tcBorders>
              <w:top w:val="nil"/>
              <w:left w:val="nil"/>
              <w:bottom w:val="nil"/>
              <w:right w:val="nil"/>
            </w:tcBorders>
            <w:shd w:val="clear" w:color="auto" w:fill="auto"/>
            <w:hideMark/>
          </w:tcPr>
          <w:p w14:paraId="1224F2A8" w14:textId="77777777" w:rsidR="003D1544" w:rsidRPr="003D1544" w:rsidRDefault="003D1544" w:rsidP="003D1544">
            <w:pPr>
              <w:spacing w:after="0" w:line="240" w:lineRule="auto"/>
              <w:rPr>
                <w:rFonts w:ascii="Calibri" w:eastAsia="Times New Roman" w:hAnsi="Calibri" w:cs="Calibri"/>
                <w:color w:val="000000"/>
                <w:sz w:val="14"/>
                <w:szCs w:val="14"/>
                <w:lang w:val="fr-BE" w:eastAsia="nl-BE"/>
              </w:rPr>
            </w:pPr>
            <w:r w:rsidRPr="003D1544">
              <w:rPr>
                <w:rFonts w:ascii="Calibri" w:eastAsia="Times New Roman" w:hAnsi="Calibri" w:cs="Calibri"/>
                <w:color w:val="000000"/>
                <w:sz w:val="14"/>
                <w:szCs w:val="14"/>
                <w:lang w:val="fr-BE" w:eastAsia="nl-BE"/>
              </w:rPr>
              <w:t xml:space="preserve"> - Profils cadre verticaux LG.040.07, pourvus sur le côté d’un profil de remplissage LG.040.08 pour un aspect entièrement lisse, en aluminium extrudé</w:t>
            </w:r>
          </w:p>
        </w:tc>
      </w:tr>
      <w:tr w:rsidR="003D1544" w:rsidRPr="003D1544" w14:paraId="3FF5972C" w14:textId="77777777" w:rsidTr="003D1544">
        <w:trPr>
          <w:trHeight w:val="192"/>
        </w:trPr>
        <w:tc>
          <w:tcPr>
            <w:tcW w:w="10206" w:type="dxa"/>
            <w:tcBorders>
              <w:top w:val="nil"/>
              <w:left w:val="nil"/>
              <w:bottom w:val="nil"/>
              <w:right w:val="nil"/>
            </w:tcBorders>
            <w:shd w:val="clear" w:color="auto" w:fill="auto"/>
            <w:hideMark/>
          </w:tcPr>
          <w:p w14:paraId="2DA8CE0D" w14:textId="77777777" w:rsidR="003D1544" w:rsidRPr="003D1544" w:rsidRDefault="003D1544" w:rsidP="003D1544">
            <w:pPr>
              <w:spacing w:after="0" w:line="240" w:lineRule="auto"/>
              <w:rPr>
                <w:rFonts w:ascii="Calibri" w:eastAsia="Times New Roman" w:hAnsi="Calibri" w:cs="Calibri"/>
                <w:color w:val="000000"/>
                <w:sz w:val="14"/>
                <w:szCs w:val="14"/>
                <w:lang w:eastAsia="nl-BE"/>
              </w:rPr>
            </w:pPr>
            <w:r w:rsidRPr="003D1544">
              <w:rPr>
                <w:rFonts w:ascii="Calibri" w:eastAsia="Times New Roman" w:hAnsi="Calibri" w:cs="Calibri"/>
                <w:color w:val="000000"/>
                <w:sz w:val="14"/>
                <w:szCs w:val="14"/>
                <w:lang w:eastAsia="nl-BE"/>
              </w:rPr>
              <w:t>●  Dimensions du profil cadre:</w:t>
            </w:r>
          </w:p>
        </w:tc>
      </w:tr>
      <w:tr w:rsidR="003D1544" w:rsidRPr="003D1544" w14:paraId="0656A08F" w14:textId="77777777" w:rsidTr="003D1544">
        <w:trPr>
          <w:trHeight w:val="192"/>
        </w:trPr>
        <w:tc>
          <w:tcPr>
            <w:tcW w:w="10206" w:type="dxa"/>
            <w:tcBorders>
              <w:top w:val="nil"/>
              <w:left w:val="nil"/>
              <w:bottom w:val="nil"/>
              <w:right w:val="nil"/>
            </w:tcBorders>
            <w:shd w:val="clear" w:color="auto" w:fill="auto"/>
            <w:hideMark/>
          </w:tcPr>
          <w:p w14:paraId="4BB553A4" w14:textId="77777777" w:rsidR="003D1544" w:rsidRPr="003D1544" w:rsidRDefault="003D1544" w:rsidP="003D1544">
            <w:pPr>
              <w:spacing w:after="0" w:line="240" w:lineRule="auto"/>
              <w:rPr>
                <w:rFonts w:ascii="Calibri" w:eastAsia="Times New Roman" w:hAnsi="Calibri" w:cs="Calibri"/>
                <w:color w:val="000000"/>
                <w:sz w:val="14"/>
                <w:szCs w:val="14"/>
                <w:lang w:eastAsia="nl-BE"/>
              </w:rPr>
            </w:pPr>
            <w:r w:rsidRPr="003D1544">
              <w:rPr>
                <w:rFonts w:ascii="Calibri" w:eastAsia="Times New Roman" w:hAnsi="Calibri" w:cs="Calibri"/>
                <w:color w:val="000000"/>
                <w:sz w:val="14"/>
                <w:szCs w:val="14"/>
                <w:lang w:eastAsia="nl-BE"/>
              </w:rPr>
              <w:t xml:space="preserve">    - Largeur : 40 mm</w:t>
            </w:r>
          </w:p>
        </w:tc>
      </w:tr>
      <w:tr w:rsidR="003D1544" w:rsidRPr="003D1544" w14:paraId="56C6162C" w14:textId="77777777" w:rsidTr="003D1544">
        <w:trPr>
          <w:trHeight w:val="192"/>
        </w:trPr>
        <w:tc>
          <w:tcPr>
            <w:tcW w:w="10206" w:type="dxa"/>
            <w:tcBorders>
              <w:top w:val="nil"/>
              <w:left w:val="nil"/>
              <w:bottom w:val="nil"/>
              <w:right w:val="nil"/>
            </w:tcBorders>
            <w:shd w:val="clear" w:color="auto" w:fill="auto"/>
            <w:hideMark/>
          </w:tcPr>
          <w:p w14:paraId="445A4998" w14:textId="77777777" w:rsidR="003D1544" w:rsidRPr="003D1544" w:rsidRDefault="003D1544" w:rsidP="003D1544">
            <w:pPr>
              <w:spacing w:after="0" w:line="240" w:lineRule="auto"/>
              <w:rPr>
                <w:rFonts w:ascii="Calibri" w:eastAsia="Times New Roman" w:hAnsi="Calibri" w:cs="Calibri"/>
                <w:color w:val="000000"/>
                <w:sz w:val="14"/>
                <w:szCs w:val="14"/>
                <w:lang w:eastAsia="nl-BE"/>
              </w:rPr>
            </w:pPr>
            <w:r w:rsidRPr="003D1544">
              <w:rPr>
                <w:rFonts w:ascii="Calibri" w:eastAsia="Times New Roman" w:hAnsi="Calibri" w:cs="Calibri"/>
                <w:color w:val="000000"/>
                <w:sz w:val="14"/>
                <w:szCs w:val="14"/>
                <w:lang w:eastAsia="nl-BE"/>
              </w:rPr>
              <w:t xml:space="preserve">    - Profondeur : 40 mm</w:t>
            </w:r>
          </w:p>
        </w:tc>
      </w:tr>
      <w:tr w:rsidR="003D1544" w:rsidRPr="00585B5E" w14:paraId="1F62D0D5" w14:textId="77777777" w:rsidTr="003D1544">
        <w:trPr>
          <w:trHeight w:val="192"/>
        </w:trPr>
        <w:tc>
          <w:tcPr>
            <w:tcW w:w="10206" w:type="dxa"/>
            <w:tcBorders>
              <w:top w:val="nil"/>
              <w:left w:val="nil"/>
              <w:bottom w:val="nil"/>
              <w:right w:val="nil"/>
            </w:tcBorders>
            <w:shd w:val="clear" w:color="auto" w:fill="auto"/>
            <w:hideMark/>
          </w:tcPr>
          <w:p w14:paraId="084D7A8B" w14:textId="77777777" w:rsidR="003D1544" w:rsidRPr="003D1544" w:rsidRDefault="003D1544" w:rsidP="003D1544">
            <w:pPr>
              <w:spacing w:after="0" w:line="240" w:lineRule="auto"/>
              <w:rPr>
                <w:rFonts w:ascii="Calibri" w:eastAsia="Times New Roman" w:hAnsi="Calibri" w:cs="Calibri"/>
                <w:color w:val="000000"/>
                <w:sz w:val="14"/>
                <w:szCs w:val="14"/>
                <w:lang w:val="fr-BE" w:eastAsia="nl-BE"/>
              </w:rPr>
            </w:pPr>
            <w:r w:rsidRPr="003D1544">
              <w:rPr>
                <w:rFonts w:ascii="Calibri" w:eastAsia="Times New Roman" w:hAnsi="Calibri" w:cs="Calibri"/>
                <w:color w:val="000000"/>
                <w:sz w:val="14"/>
                <w:szCs w:val="14"/>
                <w:lang w:val="fr-BE" w:eastAsia="nl-BE"/>
              </w:rPr>
              <w:t xml:space="preserve">    - Moments d’inertie minimum Iy = 94.248 mm4 (axe fort); Iz = 67.516 mm4, pour une épaisseur minimum de matériau de 2,0 mm</w:t>
            </w:r>
          </w:p>
        </w:tc>
      </w:tr>
      <w:tr w:rsidR="003D1544" w:rsidRPr="00585B5E" w14:paraId="65970FB7" w14:textId="77777777" w:rsidTr="003D1544">
        <w:trPr>
          <w:trHeight w:val="192"/>
        </w:trPr>
        <w:tc>
          <w:tcPr>
            <w:tcW w:w="10206" w:type="dxa"/>
            <w:tcBorders>
              <w:top w:val="nil"/>
              <w:left w:val="nil"/>
              <w:bottom w:val="nil"/>
              <w:right w:val="nil"/>
            </w:tcBorders>
            <w:shd w:val="clear" w:color="auto" w:fill="auto"/>
            <w:hideMark/>
          </w:tcPr>
          <w:p w14:paraId="2CF246E8" w14:textId="77777777" w:rsidR="003D1544" w:rsidRPr="003D1544" w:rsidRDefault="003D1544" w:rsidP="003D1544">
            <w:pPr>
              <w:spacing w:after="0" w:line="240" w:lineRule="auto"/>
              <w:rPr>
                <w:rFonts w:ascii="Calibri" w:eastAsia="Times New Roman" w:hAnsi="Calibri" w:cs="Calibri"/>
                <w:color w:val="000000"/>
                <w:sz w:val="14"/>
                <w:szCs w:val="14"/>
                <w:lang w:val="fr-BE" w:eastAsia="nl-BE"/>
              </w:rPr>
            </w:pPr>
            <w:r w:rsidRPr="003D1544">
              <w:rPr>
                <w:rFonts w:ascii="Calibri" w:eastAsia="Times New Roman" w:hAnsi="Calibri" w:cs="Calibri"/>
                <w:color w:val="000000"/>
                <w:sz w:val="14"/>
                <w:szCs w:val="14"/>
                <w:lang w:val="fr-BE" w:eastAsia="nl-BE"/>
              </w:rPr>
              <w:t xml:space="preserve"> - Selon la hauteur du panneau coulissant, le profil du cadre horizontal supérieur peut avoir une hauteur de 55 mm au lieu de 40 mm et inférieur 55 ou 70 mm au lieu de 40 mm</w:t>
            </w:r>
          </w:p>
        </w:tc>
      </w:tr>
      <w:tr w:rsidR="003D1544" w:rsidRPr="003D1544" w14:paraId="70B4CEF6" w14:textId="77777777" w:rsidTr="003D1544">
        <w:trPr>
          <w:trHeight w:val="192"/>
        </w:trPr>
        <w:tc>
          <w:tcPr>
            <w:tcW w:w="10206" w:type="dxa"/>
            <w:tcBorders>
              <w:top w:val="nil"/>
              <w:left w:val="nil"/>
              <w:bottom w:val="nil"/>
              <w:right w:val="nil"/>
            </w:tcBorders>
            <w:shd w:val="clear" w:color="auto" w:fill="auto"/>
            <w:hideMark/>
          </w:tcPr>
          <w:p w14:paraId="6F42CCB9" w14:textId="77777777" w:rsidR="003D1544" w:rsidRPr="003D1544" w:rsidRDefault="003D1544" w:rsidP="003D1544">
            <w:pPr>
              <w:spacing w:after="0" w:line="240" w:lineRule="auto"/>
              <w:rPr>
                <w:rFonts w:ascii="Calibri" w:eastAsia="Times New Roman" w:hAnsi="Calibri" w:cs="Calibri"/>
                <w:color w:val="000000"/>
                <w:sz w:val="14"/>
                <w:szCs w:val="14"/>
                <w:lang w:eastAsia="nl-BE"/>
              </w:rPr>
            </w:pPr>
            <w:r w:rsidRPr="003D1544">
              <w:rPr>
                <w:rFonts w:ascii="Calibri" w:eastAsia="Times New Roman" w:hAnsi="Calibri" w:cs="Calibri"/>
                <w:color w:val="000000"/>
                <w:sz w:val="14"/>
                <w:szCs w:val="14"/>
                <w:lang w:eastAsia="nl-BE"/>
              </w:rPr>
              <w:t>●  Profil cadre horizontal LG.040.09:</w:t>
            </w:r>
          </w:p>
        </w:tc>
      </w:tr>
      <w:tr w:rsidR="003D1544" w:rsidRPr="003D1544" w14:paraId="1010EEAB" w14:textId="77777777" w:rsidTr="003D1544">
        <w:trPr>
          <w:trHeight w:val="192"/>
        </w:trPr>
        <w:tc>
          <w:tcPr>
            <w:tcW w:w="10206" w:type="dxa"/>
            <w:tcBorders>
              <w:top w:val="nil"/>
              <w:left w:val="nil"/>
              <w:bottom w:val="nil"/>
              <w:right w:val="nil"/>
            </w:tcBorders>
            <w:shd w:val="clear" w:color="auto" w:fill="auto"/>
            <w:hideMark/>
          </w:tcPr>
          <w:p w14:paraId="6374BA03" w14:textId="77777777" w:rsidR="003D1544" w:rsidRPr="003D1544" w:rsidRDefault="003D1544" w:rsidP="003D1544">
            <w:pPr>
              <w:spacing w:after="0" w:line="240" w:lineRule="auto"/>
              <w:rPr>
                <w:rFonts w:ascii="Calibri" w:eastAsia="Times New Roman" w:hAnsi="Calibri" w:cs="Calibri"/>
                <w:color w:val="000000"/>
                <w:sz w:val="14"/>
                <w:szCs w:val="14"/>
                <w:lang w:eastAsia="nl-BE"/>
              </w:rPr>
            </w:pPr>
            <w:r w:rsidRPr="003D1544">
              <w:rPr>
                <w:rFonts w:ascii="Calibri" w:eastAsia="Times New Roman" w:hAnsi="Calibri" w:cs="Calibri"/>
                <w:color w:val="000000"/>
                <w:sz w:val="14"/>
                <w:szCs w:val="14"/>
                <w:lang w:eastAsia="nl-BE"/>
              </w:rPr>
              <w:t xml:space="preserve">    - Profondeur : 40 mm</w:t>
            </w:r>
          </w:p>
        </w:tc>
      </w:tr>
      <w:tr w:rsidR="003D1544" w:rsidRPr="003D1544" w14:paraId="56FE28C7" w14:textId="77777777" w:rsidTr="003D1544">
        <w:trPr>
          <w:trHeight w:val="192"/>
        </w:trPr>
        <w:tc>
          <w:tcPr>
            <w:tcW w:w="10206" w:type="dxa"/>
            <w:tcBorders>
              <w:top w:val="nil"/>
              <w:left w:val="nil"/>
              <w:bottom w:val="nil"/>
              <w:right w:val="nil"/>
            </w:tcBorders>
            <w:shd w:val="clear" w:color="auto" w:fill="auto"/>
            <w:hideMark/>
          </w:tcPr>
          <w:p w14:paraId="74A0C6F9" w14:textId="77777777" w:rsidR="003D1544" w:rsidRPr="003D1544" w:rsidRDefault="003D1544" w:rsidP="003D1544">
            <w:pPr>
              <w:spacing w:after="0" w:line="240" w:lineRule="auto"/>
              <w:rPr>
                <w:rFonts w:ascii="Calibri" w:eastAsia="Times New Roman" w:hAnsi="Calibri" w:cs="Calibri"/>
                <w:color w:val="000000"/>
                <w:sz w:val="14"/>
                <w:szCs w:val="14"/>
                <w:lang w:eastAsia="nl-BE"/>
              </w:rPr>
            </w:pPr>
            <w:r w:rsidRPr="003D1544">
              <w:rPr>
                <w:rFonts w:ascii="Calibri" w:eastAsia="Times New Roman" w:hAnsi="Calibri" w:cs="Calibri"/>
                <w:color w:val="000000"/>
                <w:sz w:val="14"/>
                <w:szCs w:val="14"/>
                <w:lang w:eastAsia="nl-BE"/>
              </w:rPr>
              <w:t xml:space="preserve">    - Hauteur : 40 mm</w:t>
            </w:r>
          </w:p>
        </w:tc>
      </w:tr>
      <w:tr w:rsidR="003D1544" w:rsidRPr="00585B5E" w14:paraId="1C7F9C5D" w14:textId="77777777" w:rsidTr="003D1544">
        <w:trPr>
          <w:trHeight w:val="192"/>
        </w:trPr>
        <w:tc>
          <w:tcPr>
            <w:tcW w:w="10206" w:type="dxa"/>
            <w:tcBorders>
              <w:top w:val="nil"/>
              <w:left w:val="nil"/>
              <w:bottom w:val="nil"/>
              <w:right w:val="nil"/>
            </w:tcBorders>
            <w:shd w:val="clear" w:color="auto" w:fill="auto"/>
            <w:hideMark/>
          </w:tcPr>
          <w:p w14:paraId="6F6F50E7" w14:textId="77777777" w:rsidR="003D1544" w:rsidRPr="003D1544" w:rsidRDefault="003D1544" w:rsidP="003D1544">
            <w:pPr>
              <w:spacing w:after="0" w:line="240" w:lineRule="auto"/>
              <w:rPr>
                <w:rFonts w:ascii="Calibri" w:eastAsia="Times New Roman" w:hAnsi="Calibri" w:cs="Calibri"/>
                <w:color w:val="000000"/>
                <w:sz w:val="14"/>
                <w:szCs w:val="14"/>
                <w:lang w:val="fr-BE" w:eastAsia="nl-BE"/>
              </w:rPr>
            </w:pPr>
            <w:r w:rsidRPr="003D1544">
              <w:rPr>
                <w:rFonts w:ascii="Calibri" w:eastAsia="Times New Roman" w:hAnsi="Calibri" w:cs="Calibri"/>
                <w:color w:val="000000"/>
                <w:sz w:val="14"/>
                <w:szCs w:val="14"/>
                <w:lang w:val="fr-BE" w:eastAsia="nl-BE"/>
              </w:rPr>
              <w:t xml:space="preserve">    - Moments d’inertie minimum Iy = 75.158 mm4 (axe fort); Iz = 72.301 mm4, pour une épaisseur minimum de matériau de 2,0 mm</w:t>
            </w:r>
          </w:p>
        </w:tc>
      </w:tr>
      <w:tr w:rsidR="003D1544" w:rsidRPr="003D1544" w14:paraId="6697DDDE" w14:textId="77777777" w:rsidTr="003D1544">
        <w:trPr>
          <w:trHeight w:val="192"/>
        </w:trPr>
        <w:tc>
          <w:tcPr>
            <w:tcW w:w="10206" w:type="dxa"/>
            <w:tcBorders>
              <w:top w:val="nil"/>
              <w:left w:val="nil"/>
              <w:bottom w:val="nil"/>
              <w:right w:val="nil"/>
            </w:tcBorders>
            <w:shd w:val="clear" w:color="auto" w:fill="auto"/>
            <w:hideMark/>
          </w:tcPr>
          <w:p w14:paraId="669E6BBB" w14:textId="77777777" w:rsidR="003D1544" w:rsidRPr="003D1544" w:rsidRDefault="003D1544" w:rsidP="003D1544">
            <w:pPr>
              <w:spacing w:after="0" w:line="240" w:lineRule="auto"/>
              <w:rPr>
                <w:rFonts w:ascii="Calibri" w:eastAsia="Times New Roman" w:hAnsi="Calibri" w:cs="Calibri"/>
                <w:color w:val="000000"/>
                <w:sz w:val="14"/>
                <w:szCs w:val="14"/>
                <w:lang w:eastAsia="nl-BE"/>
              </w:rPr>
            </w:pPr>
            <w:r w:rsidRPr="003D1544">
              <w:rPr>
                <w:rFonts w:ascii="Calibri" w:eastAsia="Times New Roman" w:hAnsi="Calibri" w:cs="Calibri"/>
                <w:color w:val="000000"/>
                <w:sz w:val="14"/>
                <w:szCs w:val="14"/>
                <w:lang w:eastAsia="nl-BE"/>
              </w:rPr>
              <w:t>●  Profil cadre horizontal LG.040.55:</w:t>
            </w:r>
          </w:p>
        </w:tc>
      </w:tr>
      <w:tr w:rsidR="003D1544" w:rsidRPr="003D1544" w14:paraId="62B12CF5" w14:textId="77777777" w:rsidTr="003D1544">
        <w:trPr>
          <w:trHeight w:val="192"/>
        </w:trPr>
        <w:tc>
          <w:tcPr>
            <w:tcW w:w="10206" w:type="dxa"/>
            <w:tcBorders>
              <w:top w:val="nil"/>
              <w:left w:val="nil"/>
              <w:bottom w:val="nil"/>
              <w:right w:val="nil"/>
            </w:tcBorders>
            <w:shd w:val="clear" w:color="auto" w:fill="auto"/>
            <w:hideMark/>
          </w:tcPr>
          <w:p w14:paraId="6B276DEE" w14:textId="77777777" w:rsidR="003D1544" w:rsidRPr="003D1544" w:rsidRDefault="003D1544" w:rsidP="003D1544">
            <w:pPr>
              <w:spacing w:after="0" w:line="240" w:lineRule="auto"/>
              <w:rPr>
                <w:rFonts w:ascii="Calibri" w:eastAsia="Times New Roman" w:hAnsi="Calibri" w:cs="Calibri"/>
                <w:color w:val="000000"/>
                <w:sz w:val="14"/>
                <w:szCs w:val="14"/>
                <w:lang w:eastAsia="nl-BE"/>
              </w:rPr>
            </w:pPr>
            <w:r w:rsidRPr="003D1544">
              <w:rPr>
                <w:rFonts w:ascii="Calibri" w:eastAsia="Times New Roman" w:hAnsi="Calibri" w:cs="Calibri"/>
                <w:color w:val="000000"/>
                <w:sz w:val="14"/>
                <w:szCs w:val="14"/>
                <w:lang w:eastAsia="nl-BE"/>
              </w:rPr>
              <w:t xml:space="preserve">    - Profondeur : 40 mm</w:t>
            </w:r>
          </w:p>
        </w:tc>
      </w:tr>
      <w:tr w:rsidR="003D1544" w:rsidRPr="003D1544" w14:paraId="7A75DA7A" w14:textId="77777777" w:rsidTr="003D1544">
        <w:trPr>
          <w:trHeight w:val="192"/>
        </w:trPr>
        <w:tc>
          <w:tcPr>
            <w:tcW w:w="10206" w:type="dxa"/>
            <w:tcBorders>
              <w:top w:val="nil"/>
              <w:left w:val="nil"/>
              <w:bottom w:val="nil"/>
              <w:right w:val="nil"/>
            </w:tcBorders>
            <w:shd w:val="clear" w:color="auto" w:fill="auto"/>
            <w:hideMark/>
          </w:tcPr>
          <w:p w14:paraId="4216A99E" w14:textId="77777777" w:rsidR="003D1544" w:rsidRPr="003D1544" w:rsidRDefault="003D1544" w:rsidP="003D1544">
            <w:pPr>
              <w:spacing w:after="0" w:line="240" w:lineRule="auto"/>
              <w:rPr>
                <w:rFonts w:ascii="Calibri" w:eastAsia="Times New Roman" w:hAnsi="Calibri" w:cs="Calibri"/>
                <w:color w:val="000000"/>
                <w:sz w:val="14"/>
                <w:szCs w:val="14"/>
                <w:lang w:eastAsia="nl-BE"/>
              </w:rPr>
            </w:pPr>
            <w:r w:rsidRPr="003D1544">
              <w:rPr>
                <w:rFonts w:ascii="Calibri" w:eastAsia="Times New Roman" w:hAnsi="Calibri" w:cs="Calibri"/>
                <w:color w:val="000000"/>
                <w:sz w:val="14"/>
                <w:szCs w:val="14"/>
                <w:lang w:eastAsia="nl-BE"/>
              </w:rPr>
              <w:t xml:space="preserve">    - Hauteur : 55 mm</w:t>
            </w:r>
          </w:p>
        </w:tc>
      </w:tr>
      <w:tr w:rsidR="003D1544" w:rsidRPr="00585B5E" w14:paraId="672709C1" w14:textId="77777777" w:rsidTr="003D1544">
        <w:trPr>
          <w:trHeight w:val="192"/>
        </w:trPr>
        <w:tc>
          <w:tcPr>
            <w:tcW w:w="10206" w:type="dxa"/>
            <w:tcBorders>
              <w:top w:val="nil"/>
              <w:left w:val="nil"/>
              <w:bottom w:val="nil"/>
              <w:right w:val="nil"/>
            </w:tcBorders>
            <w:shd w:val="clear" w:color="auto" w:fill="auto"/>
            <w:hideMark/>
          </w:tcPr>
          <w:p w14:paraId="164B707C" w14:textId="77777777" w:rsidR="003D1544" w:rsidRPr="003D1544" w:rsidRDefault="003D1544" w:rsidP="003D1544">
            <w:pPr>
              <w:spacing w:after="0" w:line="240" w:lineRule="auto"/>
              <w:rPr>
                <w:rFonts w:ascii="Calibri" w:eastAsia="Times New Roman" w:hAnsi="Calibri" w:cs="Calibri"/>
                <w:sz w:val="14"/>
                <w:szCs w:val="14"/>
                <w:lang w:val="fr-BE" w:eastAsia="nl-BE"/>
              </w:rPr>
            </w:pPr>
            <w:r w:rsidRPr="003D1544">
              <w:rPr>
                <w:rFonts w:ascii="Calibri" w:eastAsia="Times New Roman" w:hAnsi="Calibri" w:cs="Calibri"/>
                <w:sz w:val="14"/>
                <w:szCs w:val="14"/>
                <w:lang w:val="fr-BE" w:eastAsia="nl-BE"/>
              </w:rPr>
              <w:t xml:space="preserve">    - Moments d’inertie minimum Iy = 169.579 mm4 (axe fort); Iz = 91.248 mm4, pour une épaisseur minimum de matériau de 2,0 mm</w:t>
            </w:r>
          </w:p>
        </w:tc>
      </w:tr>
      <w:tr w:rsidR="003D1544" w:rsidRPr="003D1544" w14:paraId="3625BEF0" w14:textId="77777777" w:rsidTr="003D1544">
        <w:trPr>
          <w:trHeight w:val="192"/>
        </w:trPr>
        <w:tc>
          <w:tcPr>
            <w:tcW w:w="10206" w:type="dxa"/>
            <w:tcBorders>
              <w:top w:val="nil"/>
              <w:left w:val="nil"/>
              <w:bottom w:val="nil"/>
              <w:right w:val="nil"/>
            </w:tcBorders>
            <w:shd w:val="clear" w:color="auto" w:fill="auto"/>
            <w:hideMark/>
          </w:tcPr>
          <w:p w14:paraId="5FAE209B" w14:textId="77777777" w:rsidR="003D1544" w:rsidRPr="003D1544" w:rsidRDefault="003D1544" w:rsidP="003D1544">
            <w:pPr>
              <w:spacing w:after="0" w:line="240" w:lineRule="auto"/>
              <w:rPr>
                <w:rFonts w:ascii="Calibri" w:eastAsia="Times New Roman" w:hAnsi="Calibri" w:cs="Calibri"/>
                <w:color w:val="000000"/>
                <w:sz w:val="14"/>
                <w:szCs w:val="14"/>
                <w:lang w:eastAsia="nl-BE"/>
              </w:rPr>
            </w:pPr>
            <w:r w:rsidRPr="003D1544">
              <w:rPr>
                <w:rFonts w:ascii="Calibri" w:eastAsia="Times New Roman" w:hAnsi="Calibri" w:cs="Calibri"/>
                <w:color w:val="000000"/>
                <w:sz w:val="14"/>
                <w:szCs w:val="14"/>
                <w:lang w:eastAsia="nl-BE"/>
              </w:rPr>
              <w:t>●  Profil cadre horizontal LG.040.70:</w:t>
            </w:r>
          </w:p>
        </w:tc>
      </w:tr>
      <w:tr w:rsidR="003D1544" w:rsidRPr="003D1544" w14:paraId="5D649CF7" w14:textId="77777777" w:rsidTr="003D1544">
        <w:trPr>
          <w:trHeight w:val="192"/>
        </w:trPr>
        <w:tc>
          <w:tcPr>
            <w:tcW w:w="10206" w:type="dxa"/>
            <w:tcBorders>
              <w:top w:val="nil"/>
              <w:left w:val="nil"/>
              <w:bottom w:val="nil"/>
              <w:right w:val="nil"/>
            </w:tcBorders>
            <w:shd w:val="clear" w:color="auto" w:fill="auto"/>
            <w:hideMark/>
          </w:tcPr>
          <w:p w14:paraId="611AD4DA" w14:textId="77777777" w:rsidR="003D1544" w:rsidRPr="003D1544" w:rsidRDefault="003D1544" w:rsidP="003D1544">
            <w:pPr>
              <w:spacing w:after="0" w:line="240" w:lineRule="auto"/>
              <w:rPr>
                <w:rFonts w:ascii="Calibri" w:eastAsia="Times New Roman" w:hAnsi="Calibri" w:cs="Calibri"/>
                <w:color w:val="000000"/>
                <w:sz w:val="14"/>
                <w:szCs w:val="14"/>
                <w:lang w:eastAsia="nl-BE"/>
              </w:rPr>
            </w:pPr>
            <w:r w:rsidRPr="003D1544">
              <w:rPr>
                <w:rFonts w:ascii="Calibri" w:eastAsia="Times New Roman" w:hAnsi="Calibri" w:cs="Calibri"/>
                <w:color w:val="000000"/>
                <w:sz w:val="14"/>
                <w:szCs w:val="14"/>
                <w:lang w:eastAsia="nl-BE"/>
              </w:rPr>
              <w:t xml:space="preserve">    - Profondeur : 40 mm</w:t>
            </w:r>
          </w:p>
        </w:tc>
      </w:tr>
      <w:tr w:rsidR="003D1544" w:rsidRPr="003D1544" w14:paraId="62D0D0DB" w14:textId="77777777" w:rsidTr="003D1544">
        <w:trPr>
          <w:trHeight w:val="192"/>
        </w:trPr>
        <w:tc>
          <w:tcPr>
            <w:tcW w:w="10206" w:type="dxa"/>
            <w:tcBorders>
              <w:top w:val="nil"/>
              <w:left w:val="nil"/>
              <w:bottom w:val="nil"/>
              <w:right w:val="nil"/>
            </w:tcBorders>
            <w:shd w:val="clear" w:color="auto" w:fill="auto"/>
            <w:hideMark/>
          </w:tcPr>
          <w:p w14:paraId="77E68D8A" w14:textId="77777777" w:rsidR="003D1544" w:rsidRPr="003D1544" w:rsidRDefault="003D1544" w:rsidP="003D1544">
            <w:pPr>
              <w:spacing w:after="0" w:line="240" w:lineRule="auto"/>
              <w:rPr>
                <w:rFonts w:ascii="Calibri" w:eastAsia="Times New Roman" w:hAnsi="Calibri" w:cs="Calibri"/>
                <w:color w:val="000000"/>
                <w:sz w:val="14"/>
                <w:szCs w:val="14"/>
                <w:lang w:eastAsia="nl-BE"/>
              </w:rPr>
            </w:pPr>
            <w:r w:rsidRPr="003D1544">
              <w:rPr>
                <w:rFonts w:ascii="Calibri" w:eastAsia="Times New Roman" w:hAnsi="Calibri" w:cs="Calibri"/>
                <w:color w:val="000000"/>
                <w:sz w:val="14"/>
                <w:szCs w:val="14"/>
                <w:lang w:eastAsia="nl-BE"/>
              </w:rPr>
              <w:t xml:space="preserve">    - Hauteur : 70 mm</w:t>
            </w:r>
          </w:p>
        </w:tc>
      </w:tr>
      <w:tr w:rsidR="003D1544" w:rsidRPr="00585B5E" w14:paraId="334D7612" w14:textId="77777777" w:rsidTr="003D1544">
        <w:trPr>
          <w:trHeight w:val="192"/>
        </w:trPr>
        <w:tc>
          <w:tcPr>
            <w:tcW w:w="10206" w:type="dxa"/>
            <w:tcBorders>
              <w:top w:val="nil"/>
              <w:left w:val="nil"/>
              <w:bottom w:val="nil"/>
              <w:right w:val="nil"/>
            </w:tcBorders>
            <w:shd w:val="clear" w:color="auto" w:fill="auto"/>
            <w:hideMark/>
          </w:tcPr>
          <w:p w14:paraId="7FE946C8" w14:textId="77777777" w:rsidR="003D1544" w:rsidRPr="003D1544" w:rsidRDefault="003D1544" w:rsidP="003D1544">
            <w:pPr>
              <w:spacing w:after="0" w:line="240" w:lineRule="auto"/>
              <w:rPr>
                <w:rFonts w:ascii="Calibri" w:eastAsia="Times New Roman" w:hAnsi="Calibri" w:cs="Calibri"/>
                <w:color w:val="000000"/>
                <w:sz w:val="14"/>
                <w:szCs w:val="14"/>
                <w:lang w:val="fr-BE" w:eastAsia="nl-BE"/>
              </w:rPr>
            </w:pPr>
            <w:r w:rsidRPr="003D1544">
              <w:rPr>
                <w:rFonts w:ascii="Calibri" w:eastAsia="Times New Roman" w:hAnsi="Calibri" w:cs="Calibri"/>
                <w:color w:val="000000"/>
                <w:sz w:val="14"/>
                <w:szCs w:val="14"/>
                <w:lang w:val="fr-BE" w:eastAsia="nl-BE"/>
              </w:rPr>
              <w:t xml:space="preserve">    - Moments d’inertie minimum Iy = 317.123 mm4 (axe fort); Iz = 116.033 mm4, pour une épaisseur minimum de matériau de 2,0 mm</w:t>
            </w:r>
          </w:p>
        </w:tc>
      </w:tr>
      <w:tr w:rsidR="003D1544" w:rsidRPr="00585B5E" w14:paraId="3E8A7328" w14:textId="77777777" w:rsidTr="003D1544">
        <w:trPr>
          <w:trHeight w:val="192"/>
        </w:trPr>
        <w:tc>
          <w:tcPr>
            <w:tcW w:w="10206" w:type="dxa"/>
            <w:tcBorders>
              <w:top w:val="nil"/>
              <w:left w:val="nil"/>
              <w:bottom w:val="nil"/>
              <w:right w:val="nil"/>
            </w:tcBorders>
            <w:shd w:val="clear" w:color="auto" w:fill="auto"/>
            <w:hideMark/>
          </w:tcPr>
          <w:p w14:paraId="3DB75D7E" w14:textId="77777777" w:rsidR="003D1544" w:rsidRPr="003D1544" w:rsidRDefault="003D1544" w:rsidP="003D1544">
            <w:pPr>
              <w:spacing w:after="0" w:line="240" w:lineRule="auto"/>
              <w:rPr>
                <w:rFonts w:ascii="Calibri" w:eastAsia="Times New Roman" w:hAnsi="Calibri" w:cs="Calibri"/>
                <w:color w:val="000000"/>
                <w:sz w:val="14"/>
                <w:szCs w:val="14"/>
                <w:lang w:val="fr-BE" w:eastAsia="nl-BE"/>
              </w:rPr>
            </w:pPr>
            <w:r w:rsidRPr="003D1544">
              <w:rPr>
                <w:rFonts w:ascii="Calibri" w:eastAsia="Times New Roman" w:hAnsi="Calibri" w:cs="Calibri"/>
                <w:color w:val="000000"/>
                <w:sz w:val="14"/>
                <w:szCs w:val="14"/>
                <w:lang w:val="fr-BE" w:eastAsia="nl-BE"/>
              </w:rPr>
              <w:t xml:space="preserve"> - Liaisons d’angle invisibles au moyen d’un profil de remplissage et d’embouts</w:t>
            </w:r>
          </w:p>
        </w:tc>
      </w:tr>
      <w:tr w:rsidR="003D1544" w:rsidRPr="003D1544" w14:paraId="588B349E" w14:textId="77777777" w:rsidTr="003D1544">
        <w:trPr>
          <w:trHeight w:val="192"/>
        </w:trPr>
        <w:tc>
          <w:tcPr>
            <w:tcW w:w="10206" w:type="dxa"/>
            <w:tcBorders>
              <w:top w:val="nil"/>
              <w:left w:val="nil"/>
              <w:bottom w:val="nil"/>
              <w:right w:val="nil"/>
            </w:tcBorders>
            <w:shd w:val="clear" w:color="auto" w:fill="auto"/>
            <w:hideMark/>
          </w:tcPr>
          <w:p w14:paraId="60708AD7" w14:textId="77777777" w:rsidR="003D1544" w:rsidRPr="003D1544" w:rsidRDefault="003D1544" w:rsidP="003D1544">
            <w:pPr>
              <w:spacing w:after="0" w:line="240" w:lineRule="auto"/>
              <w:rPr>
                <w:rFonts w:ascii="Calibri" w:eastAsia="Times New Roman" w:hAnsi="Calibri" w:cs="Calibri"/>
                <w:sz w:val="14"/>
                <w:szCs w:val="14"/>
                <w:lang w:eastAsia="nl-BE"/>
              </w:rPr>
            </w:pPr>
            <w:r w:rsidRPr="003D1544">
              <w:rPr>
                <w:rFonts w:ascii="Calibri" w:eastAsia="Times New Roman" w:hAnsi="Calibri" w:cs="Calibri"/>
                <w:sz w:val="14"/>
                <w:szCs w:val="14"/>
                <w:lang w:eastAsia="nl-BE"/>
              </w:rPr>
              <w:t>Lames:</w:t>
            </w:r>
          </w:p>
        </w:tc>
      </w:tr>
      <w:tr w:rsidR="003D1544" w:rsidRPr="00585B5E" w14:paraId="7C81B8E5" w14:textId="77777777" w:rsidTr="003D1544">
        <w:trPr>
          <w:trHeight w:val="192"/>
        </w:trPr>
        <w:tc>
          <w:tcPr>
            <w:tcW w:w="10206" w:type="dxa"/>
            <w:tcBorders>
              <w:top w:val="nil"/>
              <w:left w:val="nil"/>
              <w:bottom w:val="nil"/>
              <w:right w:val="nil"/>
            </w:tcBorders>
            <w:shd w:val="clear" w:color="auto" w:fill="auto"/>
            <w:hideMark/>
          </w:tcPr>
          <w:p w14:paraId="6F6E7B6B" w14:textId="77777777" w:rsidR="003D1544" w:rsidRPr="003D1544" w:rsidRDefault="003D1544" w:rsidP="003D1544">
            <w:pPr>
              <w:spacing w:after="0" w:line="240" w:lineRule="auto"/>
              <w:rPr>
                <w:rFonts w:ascii="Calibri" w:eastAsia="Times New Roman" w:hAnsi="Calibri" w:cs="Calibri"/>
                <w:color w:val="000000"/>
                <w:sz w:val="14"/>
                <w:szCs w:val="14"/>
                <w:lang w:val="fr-BE" w:eastAsia="nl-BE"/>
              </w:rPr>
            </w:pPr>
            <w:r w:rsidRPr="003D1544">
              <w:rPr>
                <w:rFonts w:ascii="Calibri" w:eastAsia="Times New Roman" w:hAnsi="Calibri" w:cs="Calibri"/>
                <w:color w:val="000000"/>
                <w:sz w:val="14"/>
                <w:szCs w:val="14"/>
                <w:lang w:val="fr-BE" w:eastAsia="nl-BE"/>
              </w:rPr>
              <w:t xml:space="preserve"> - Lames rectangulaires en bois WRC.PL.065, conçues pour être inclinées manuellement en position fermée ou ouverte avec deux champs d’application, ce qui permet d’ouvrir le haut et fermer le bas ou inversément</w:t>
            </w:r>
          </w:p>
        </w:tc>
      </w:tr>
      <w:tr w:rsidR="003D1544" w:rsidRPr="00585B5E" w14:paraId="4ECD6768" w14:textId="77777777" w:rsidTr="003D1544">
        <w:trPr>
          <w:trHeight w:val="192"/>
        </w:trPr>
        <w:tc>
          <w:tcPr>
            <w:tcW w:w="10206" w:type="dxa"/>
            <w:tcBorders>
              <w:top w:val="nil"/>
              <w:left w:val="nil"/>
              <w:bottom w:val="nil"/>
              <w:right w:val="nil"/>
            </w:tcBorders>
            <w:shd w:val="clear" w:color="auto" w:fill="auto"/>
            <w:hideMark/>
          </w:tcPr>
          <w:p w14:paraId="179F214E" w14:textId="77777777" w:rsidR="003D1544" w:rsidRPr="003D1544" w:rsidRDefault="003D1544" w:rsidP="003D1544">
            <w:pPr>
              <w:spacing w:after="0" w:line="240" w:lineRule="auto"/>
              <w:rPr>
                <w:rFonts w:ascii="Calibri" w:eastAsia="Times New Roman" w:hAnsi="Calibri" w:cs="Calibri"/>
                <w:color w:val="000000"/>
                <w:sz w:val="14"/>
                <w:szCs w:val="14"/>
                <w:lang w:val="fr-BE" w:eastAsia="nl-BE"/>
              </w:rPr>
            </w:pPr>
            <w:r w:rsidRPr="003D1544">
              <w:rPr>
                <w:rFonts w:ascii="Calibri" w:eastAsia="Times New Roman" w:hAnsi="Calibri" w:cs="Calibri"/>
                <w:color w:val="000000"/>
                <w:sz w:val="14"/>
                <w:szCs w:val="14"/>
                <w:lang w:val="fr-BE" w:eastAsia="nl-BE"/>
              </w:rPr>
              <w:t xml:space="preserve"> - Lames en bois WRCedar Clear n°2 de haute qualité - non traité pour un vieillisement naturel du bois</w:t>
            </w:r>
          </w:p>
        </w:tc>
      </w:tr>
      <w:tr w:rsidR="003D1544" w:rsidRPr="003D1544" w14:paraId="08F38692" w14:textId="77777777" w:rsidTr="003D1544">
        <w:trPr>
          <w:trHeight w:val="192"/>
        </w:trPr>
        <w:tc>
          <w:tcPr>
            <w:tcW w:w="10206" w:type="dxa"/>
            <w:tcBorders>
              <w:top w:val="nil"/>
              <w:left w:val="nil"/>
              <w:bottom w:val="nil"/>
              <w:right w:val="nil"/>
            </w:tcBorders>
            <w:shd w:val="clear" w:color="auto" w:fill="auto"/>
            <w:hideMark/>
          </w:tcPr>
          <w:p w14:paraId="3904D1DB" w14:textId="77777777" w:rsidR="003D1544" w:rsidRPr="003D1544" w:rsidRDefault="003D1544" w:rsidP="003D1544">
            <w:pPr>
              <w:spacing w:after="0" w:line="240" w:lineRule="auto"/>
              <w:rPr>
                <w:rFonts w:ascii="Calibri" w:eastAsia="Times New Roman" w:hAnsi="Calibri" w:cs="Calibri"/>
                <w:sz w:val="14"/>
                <w:szCs w:val="14"/>
                <w:lang w:eastAsia="nl-BE"/>
              </w:rPr>
            </w:pPr>
            <w:r w:rsidRPr="003D1544">
              <w:rPr>
                <w:rFonts w:ascii="Calibri" w:eastAsia="Times New Roman" w:hAnsi="Calibri" w:cs="Calibri"/>
                <w:sz w:val="14"/>
                <w:szCs w:val="14"/>
                <w:lang w:eastAsia="nl-BE"/>
              </w:rPr>
              <w:t>●  Dimensions:</w:t>
            </w:r>
          </w:p>
        </w:tc>
      </w:tr>
      <w:tr w:rsidR="003D1544" w:rsidRPr="003D1544" w14:paraId="613E10FB" w14:textId="77777777" w:rsidTr="003D1544">
        <w:trPr>
          <w:trHeight w:val="192"/>
        </w:trPr>
        <w:tc>
          <w:tcPr>
            <w:tcW w:w="10206" w:type="dxa"/>
            <w:tcBorders>
              <w:top w:val="nil"/>
              <w:left w:val="nil"/>
              <w:bottom w:val="nil"/>
              <w:right w:val="nil"/>
            </w:tcBorders>
            <w:shd w:val="clear" w:color="auto" w:fill="auto"/>
            <w:hideMark/>
          </w:tcPr>
          <w:p w14:paraId="017E3183" w14:textId="77777777" w:rsidR="003D1544" w:rsidRPr="003D1544" w:rsidRDefault="003D1544" w:rsidP="003D1544">
            <w:pPr>
              <w:spacing w:after="0" w:line="240" w:lineRule="auto"/>
              <w:rPr>
                <w:rFonts w:ascii="Calibri" w:eastAsia="Times New Roman" w:hAnsi="Calibri" w:cs="Calibri"/>
                <w:sz w:val="14"/>
                <w:szCs w:val="14"/>
                <w:lang w:eastAsia="nl-BE"/>
              </w:rPr>
            </w:pPr>
            <w:r w:rsidRPr="003D1544">
              <w:rPr>
                <w:rFonts w:ascii="Calibri" w:eastAsia="Times New Roman" w:hAnsi="Calibri" w:cs="Calibri"/>
                <w:sz w:val="14"/>
                <w:szCs w:val="14"/>
                <w:lang w:eastAsia="nl-BE"/>
              </w:rPr>
              <w:t xml:space="preserve">    - Hauteur : 16 mm</w:t>
            </w:r>
          </w:p>
        </w:tc>
      </w:tr>
      <w:tr w:rsidR="003D1544" w:rsidRPr="003D1544" w14:paraId="17BC959E" w14:textId="77777777" w:rsidTr="003D1544">
        <w:trPr>
          <w:trHeight w:val="192"/>
        </w:trPr>
        <w:tc>
          <w:tcPr>
            <w:tcW w:w="10206" w:type="dxa"/>
            <w:tcBorders>
              <w:top w:val="nil"/>
              <w:left w:val="nil"/>
              <w:bottom w:val="nil"/>
              <w:right w:val="nil"/>
            </w:tcBorders>
            <w:shd w:val="clear" w:color="auto" w:fill="auto"/>
            <w:hideMark/>
          </w:tcPr>
          <w:p w14:paraId="251E5556" w14:textId="77777777" w:rsidR="003D1544" w:rsidRPr="003D1544" w:rsidRDefault="003D1544" w:rsidP="003D1544">
            <w:pPr>
              <w:spacing w:after="0" w:line="240" w:lineRule="auto"/>
              <w:rPr>
                <w:rFonts w:ascii="Calibri" w:eastAsia="Times New Roman" w:hAnsi="Calibri" w:cs="Calibri"/>
                <w:sz w:val="14"/>
                <w:szCs w:val="14"/>
                <w:lang w:eastAsia="nl-BE"/>
              </w:rPr>
            </w:pPr>
            <w:r w:rsidRPr="003D1544">
              <w:rPr>
                <w:rFonts w:ascii="Calibri" w:eastAsia="Times New Roman" w:hAnsi="Calibri" w:cs="Calibri"/>
                <w:sz w:val="14"/>
                <w:szCs w:val="14"/>
                <w:lang w:eastAsia="nl-BE"/>
              </w:rPr>
              <w:t xml:space="preserve">    - Profondeur : 65 mm</w:t>
            </w:r>
          </w:p>
        </w:tc>
      </w:tr>
      <w:tr w:rsidR="003D1544" w:rsidRPr="00585B5E" w14:paraId="67386EB7" w14:textId="77777777" w:rsidTr="003D1544">
        <w:trPr>
          <w:trHeight w:val="192"/>
        </w:trPr>
        <w:tc>
          <w:tcPr>
            <w:tcW w:w="10206" w:type="dxa"/>
            <w:tcBorders>
              <w:top w:val="nil"/>
              <w:left w:val="nil"/>
              <w:bottom w:val="nil"/>
              <w:right w:val="nil"/>
            </w:tcBorders>
            <w:shd w:val="clear" w:color="auto" w:fill="auto"/>
            <w:hideMark/>
          </w:tcPr>
          <w:p w14:paraId="38C48BEA" w14:textId="77777777" w:rsidR="003D1544" w:rsidRPr="003D1544" w:rsidRDefault="003D1544" w:rsidP="003D1544">
            <w:pPr>
              <w:spacing w:after="0" w:line="240" w:lineRule="auto"/>
              <w:rPr>
                <w:rFonts w:ascii="Calibri" w:eastAsia="Times New Roman" w:hAnsi="Calibri" w:cs="Calibri"/>
                <w:sz w:val="14"/>
                <w:szCs w:val="14"/>
                <w:lang w:val="fr-BE" w:eastAsia="nl-BE"/>
              </w:rPr>
            </w:pPr>
            <w:r w:rsidRPr="003D1544">
              <w:rPr>
                <w:rFonts w:ascii="Calibri" w:eastAsia="Times New Roman" w:hAnsi="Calibri" w:cs="Calibri"/>
                <w:sz w:val="14"/>
                <w:szCs w:val="14"/>
                <w:lang w:val="fr-BE" w:eastAsia="nl-BE"/>
              </w:rPr>
              <w:t xml:space="preserve">    - Pas de lame : 57 mm (17 lames par mètre en hauteur)</w:t>
            </w:r>
          </w:p>
        </w:tc>
      </w:tr>
      <w:tr w:rsidR="003D1544" w:rsidRPr="00585B5E" w14:paraId="3D0CC025" w14:textId="77777777" w:rsidTr="003D1544">
        <w:trPr>
          <w:trHeight w:val="192"/>
        </w:trPr>
        <w:tc>
          <w:tcPr>
            <w:tcW w:w="10206" w:type="dxa"/>
            <w:tcBorders>
              <w:top w:val="nil"/>
              <w:left w:val="nil"/>
              <w:bottom w:val="nil"/>
              <w:right w:val="nil"/>
            </w:tcBorders>
            <w:shd w:val="clear" w:color="auto" w:fill="auto"/>
            <w:hideMark/>
          </w:tcPr>
          <w:p w14:paraId="7AFC5318" w14:textId="77777777" w:rsidR="003D1544" w:rsidRPr="003D1544" w:rsidRDefault="003D1544" w:rsidP="003D1544">
            <w:pPr>
              <w:spacing w:after="0" w:line="240" w:lineRule="auto"/>
              <w:rPr>
                <w:rFonts w:ascii="Calibri" w:eastAsia="Times New Roman" w:hAnsi="Calibri" w:cs="Calibri"/>
                <w:sz w:val="14"/>
                <w:szCs w:val="14"/>
                <w:lang w:val="fr-BE" w:eastAsia="nl-BE"/>
              </w:rPr>
            </w:pPr>
            <w:r w:rsidRPr="003D1544">
              <w:rPr>
                <w:rFonts w:ascii="Calibri" w:eastAsia="Times New Roman" w:hAnsi="Calibri" w:cs="Calibri"/>
                <w:sz w:val="14"/>
                <w:szCs w:val="14"/>
                <w:lang w:val="fr-BE" w:eastAsia="nl-BE"/>
              </w:rPr>
              <w:t xml:space="preserve">    - Moments d’inertie minimum Iy = 223.630 mm4 (axe fort); Iz = 15.126 mm4</w:t>
            </w:r>
          </w:p>
        </w:tc>
      </w:tr>
      <w:tr w:rsidR="003D1544" w:rsidRPr="003D1544" w14:paraId="46757695" w14:textId="77777777" w:rsidTr="003D1544">
        <w:trPr>
          <w:trHeight w:val="192"/>
        </w:trPr>
        <w:tc>
          <w:tcPr>
            <w:tcW w:w="10206" w:type="dxa"/>
            <w:tcBorders>
              <w:top w:val="nil"/>
              <w:left w:val="nil"/>
              <w:bottom w:val="nil"/>
              <w:right w:val="nil"/>
            </w:tcBorders>
            <w:shd w:val="clear" w:color="auto" w:fill="auto"/>
            <w:hideMark/>
          </w:tcPr>
          <w:p w14:paraId="2D34322B" w14:textId="77777777" w:rsidR="003D1544" w:rsidRPr="003D1544" w:rsidRDefault="003D1544" w:rsidP="003D1544">
            <w:pPr>
              <w:spacing w:after="0" w:line="240" w:lineRule="auto"/>
              <w:rPr>
                <w:rFonts w:ascii="Calibri" w:eastAsia="Times New Roman" w:hAnsi="Calibri" w:cs="Calibri"/>
                <w:sz w:val="14"/>
                <w:szCs w:val="14"/>
                <w:lang w:eastAsia="nl-BE"/>
              </w:rPr>
            </w:pPr>
            <w:r w:rsidRPr="003D1544">
              <w:rPr>
                <w:rFonts w:ascii="Calibri" w:eastAsia="Times New Roman" w:hAnsi="Calibri" w:cs="Calibri"/>
                <w:sz w:val="14"/>
                <w:szCs w:val="14"/>
                <w:lang w:eastAsia="nl-BE"/>
              </w:rPr>
              <w:t>Quincaillerie:</w:t>
            </w:r>
          </w:p>
        </w:tc>
      </w:tr>
      <w:tr w:rsidR="003D1544" w:rsidRPr="00585B5E" w14:paraId="46F018E2" w14:textId="77777777" w:rsidTr="003D1544">
        <w:trPr>
          <w:trHeight w:val="192"/>
        </w:trPr>
        <w:tc>
          <w:tcPr>
            <w:tcW w:w="10206" w:type="dxa"/>
            <w:tcBorders>
              <w:top w:val="nil"/>
              <w:left w:val="nil"/>
              <w:bottom w:val="nil"/>
              <w:right w:val="nil"/>
            </w:tcBorders>
            <w:shd w:val="clear" w:color="auto" w:fill="auto"/>
            <w:hideMark/>
          </w:tcPr>
          <w:p w14:paraId="23531F9A" w14:textId="77777777" w:rsidR="003D1544" w:rsidRPr="003D1544" w:rsidRDefault="003D1544" w:rsidP="003D1544">
            <w:pPr>
              <w:spacing w:after="0" w:line="240" w:lineRule="auto"/>
              <w:rPr>
                <w:rFonts w:ascii="Calibri" w:eastAsia="Times New Roman" w:hAnsi="Calibri" w:cs="Calibri"/>
                <w:sz w:val="14"/>
                <w:szCs w:val="14"/>
                <w:lang w:val="fr-BE" w:eastAsia="nl-BE"/>
              </w:rPr>
            </w:pPr>
            <w:r w:rsidRPr="003D1544">
              <w:rPr>
                <w:rFonts w:ascii="Calibri" w:eastAsia="Times New Roman" w:hAnsi="Calibri" w:cs="Calibri"/>
                <w:sz w:val="14"/>
                <w:szCs w:val="14"/>
                <w:lang w:val="fr-BE" w:eastAsia="nl-BE"/>
              </w:rPr>
              <w:t xml:space="preserve"> - Quincaillerie de haute qualité n’exigeant aucun entretien, se composant de:</w:t>
            </w:r>
          </w:p>
        </w:tc>
      </w:tr>
      <w:tr w:rsidR="003D1544" w:rsidRPr="00585B5E" w14:paraId="45A84C92" w14:textId="77777777" w:rsidTr="003D1544">
        <w:trPr>
          <w:trHeight w:val="192"/>
        </w:trPr>
        <w:tc>
          <w:tcPr>
            <w:tcW w:w="10206" w:type="dxa"/>
            <w:tcBorders>
              <w:top w:val="nil"/>
              <w:left w:val="nil"/>
              <w:bottom w:val="nil"/>
              <w:right w:val="nil"/>
            </w:tcBorders>
            <w:shd w:val="clear" w:color="auto" w:fill="auto"/>
            <w:hideMark/>
          </w:tcPr>
          <w:p w14:paraId="03F769F3" w14:textId="77777777" w:rsidR="003D1544" w:rsidRPr="003D1544" w:rsidRDefault="003D1544" w:rsidP="003D1544">
            <w:pPr>
              <w:spacing w:after="0" w:line="240" w:lineRule="auto"/>
              <w:rPr>
                <w:rFonts w:ascii="Calibri" w:eastAsia="Times New Roman" w:hAnsi="Calibri" w:cs="Calibri"/>
                <w:sz w:val="14"/>
                <w:szCs w:val="14"/>
                <w:lang w:val="fr-BE" w:eastAsia="nl-BE"/>
              </w:rPr>
            </w:pPr>
            <w:r w:rsidRPr="003D1544">
              <w:rPr>
                <w:rFonts w:ascii="Calibri" w:eastAsia="Times New Roman" w:hAnsi="Calibri" w:cs="Calibri"/>
                <w:sz w:val="14"/>
                <w:szCs w:val="14"/>
                <w:lang w:val="fr-BE" w:eastAsia="nl-BE"/>
              </w:rPr>
              <w:t xml:space="preserve">    - rail coulissant (supérieur) avec chariot / équerre de suspension et arrêt de rail réglable ou avec rails sous-jacents</w:t>
            </w:r>
          </w:p>
        </w:tc>
      </w:tr>
      <w:tr w:rsidR="003D1544" w:rsidRPr="00585B5E" w14:paraId="4140A316" w14:textId="77777777" w:rsidTr="003D1544">
        <w:trPr>
          <w:trHeight w:val="192"/>
        </w:trPr>
        <w:tc>
          <w:tcPr>
            <w:tcW w:w="10206" w:type="dxa"/>
            <w:tcBorders>
              <w:top w:val="nil"/>
              <w:left w:val="nil"/>
              <w:bottom w:val="nil"/>
              <w:right w:val="nil"/>
            </w:tcBorders>
            <w:shd w:val="clear" w:color="auto" w:fill="auto"/>
            <w:hideMark/>
          </w:tcPr>
          <w:p w14:paraId="648E46D7" w14:textId="77777777" w:rsidR="003D1544" w:rsidRPr="003D1544" w:rsidRDefault="003D1544" w:rsidP="003D1544">
            <w:pPr>
              <w:spacing w:after="0" w:line="240" w:lineRule="auto"/>
              <w:rPr>
                <w:rFonts w:ascii="Calibri" w:eastAsia="Times New Roman" w:hAnsi="Calibri" w:cs="Calibri"/>
                <w:sz w:val="14"/>
                <w:szCs w:val="14"/>
                <w:lang w:val="fr-BE" w:eastAsia="nl-BE"/>
              </w:rPr>
            </w:pPr>
            <w:r w:rsidRPr="003D1544">
              <w:rPr>
                <w:rFonts w:ascii="Calibri" w:eastAsia="Times New Roman" w:hAnsi="Calibri" w:cs="Calibri"/>
                <w:sz w:val="14"/>
                <w:szCs w:val="14"/>
                <w:lang w:val="fr-BE" w:eastAsia="nl-BE"/>
              </w:rPr>
              <w:lastRenderedPageBreak/>
              <w:t xml:space="preserve">    - rail inférieur en profil aluminium en forme de L 20/20/4 et coulisse en matière synthétique</w:t>
            </w:r>
          </w:p>
        </w:tc>
      </w:tr>
      <w:tr w:rsidR="003D1544" w:rsidRPr="00585B5E" w14:paraId="667CAA9A" w14:textId="77777777" w:rsidTr="003D1544">
        <w:trPr>
          <w:trHeight w:val="192"/>
        </w:trPr>
        <w:tc>
          <w:tcPr>
            <w:tcW w:w="10206" w:type="dxa"/>
            <w:tcBorders>
              <w:top w:val="nil"/>
              <w:left w:val="nil"/>
              <w:bottom w:val="nil"/>
              <w:right w:val="nil"/>
            </w:tcBorders>
            <w:shd w:val="clear" w:color="auto" w:fill="auto"/>
            <w:hideMark/>
          </w:tcPr>
          <w:p w14:paraId="67BD5BEE" w14:textId="77777777" w:rsidR="003D1544" w:rsidRPr="003D1544" w:rsidRDefault="003D1544" w:rsidP="003D1544">
            <w:pPr>
              <w:spacing w:after="0" w:line="240" w:lineRule="auto"/>
              <w:rPr>
                <w:rFonts w:ascii="Calibri" w:eastAsia="Times New Roman" w:hAnsi="Calibri" w:cs="Calibri"/>
                <w:sz w:val="14"/>
                <w:szCs w:val="14"/>
                <w:lang w:val="fr-BE" w:eastAsia="nl-BE"/>
              </w:rPr>
            </w:pPr>
            <w:r w:rsidRPr="003D1544">
              <w:rPr>
                <w:rFonts w:ascii="Calibri" w:eastAsia="Times New Roman" w:hAnsi="Calibri" w:cs="Calibri"/>
                <w:sz w:val="14"/>
                <w:szCs w:val="14"/>
                <w:lang w:val="fr-BE" w:eastAsia="nl-BE"/>
              </w:rPr>
              <w:t xml:space="preserve">    - arrêt latéral en caoutchouc pour éviter d’endommager le panneau</w:t>
            </w:r>
          </w:p>
        </w:tc>
      </w:tr>
      <w:tr w:rsidR="003D1544" w:rsidRPr="00585B5E" w14:paraId="2561B154" w14:textId="77777777" w:rsidTr="003D1544">
        <w:trPr>
          <w:trHeight w:val="192"/>
        </w:trPr>
        <w:tc>
          <w:tcPr>
            <w:tcW w:w="10206" w:type="dxa"/>
            <w:tcBorders>
              <w:top w:val="nil"/>
              <w:left w:val="nil"/>
              <w:bottom w:val="nil"/>
              <w:right w:val="nil"/>
            </w:tcBorders>
            <w:shd w:val="clear" w:color="auto" w:fill="auto"/>
            <w:hideMark/>
          </w:tcPr>
          <w:p w14:paraId="57A9BA6C" w14:textId="77777777" w:rsidR="003D1544" w:rsidRPr="003D1544" w:rsidRDefault="003D1544" w:rsidP="003D1544">
            <w:pPr>
              <w:spacing w:after="0" w:line="240" w:lineRule="auto"/>
              <w:rPr>
                <w:rFonts w:ascii="Calibri" w:eastAsia="Times New Roman" w:hAnsi="Calibri" w:cs="Calibri"/>
                <w:sz w:val="14"/>
                <w:szCs w:val="14"/>
                <w:lang w:val="fr-BE" w:eastAsia="nl-BE"/>
              </w:rPr>
            </w:pPr>
            <w:r w:rsidRPr="003D1544">
              <w:rPr>
                <w:rFonts w:ascii="Calibri" w:eastAsia="Times New Roman" w:hAnsi="Calibri" w:cs="Calibri"/>
                <w:sz w:val="14"/>
                <w:szCs w:val="14"/>
                <w:lang w:val="fr-BE" w:eastAsia="nl-BE"/>
              </w:rPr>
              <w:t xml:space="preserve"> - Possibilités de déplacement du panneau coulissant (selon l’exécution choisie) : à coulissement simple ou symétrique</w:t>
            </w:r>
          </w:p>
        </w:tc>
      </w:tr>
      <w:tr w:rsidR="003D1544" w:rsidRPr="00585B5E" w14:paraId="40D22F52" w14:textId="77777777" w:rsidTr="003D1544">
        <w:trPr>
          <w:trHeight w:val="192"/>
        </w:trPr>
        <w:tc>
          <w:tcPr>
            <w:tcW w:w="10206" w:type="dxa"/>
            <w:tcBorders>
              <w:top w:val="nil"/>
              <w:left w:val="nil"/>
              <w:bottom w:val="nil"/>
              <w:right w:val="nil"/>
            </w:tcBorders>
            <w:shd w:val="clear" w:color="auto" w:fill="auto"/>
            <w:hideMark/>
          </w:tcPr>
          <w:p w14:paraId="2FDCB32A" w14:textId="77777777" w:rsidR="003D1544" w:rsidRPr="003D1544" w:rsidRDefault="003D1544" w:rsidP="003D1544">
            <w:pPr>
              <w:spacing w:after="0" w:line="240" w:lineRule="auto"/>
              <w:rPr>
                <w:rFonts w:ascii="Calibri" w:eastAsia="Times New Roman" w:hAnsi="Calibri" w:cs="Calibri"/>
                <w:sz w:val="14"/>
                <w:szCs w:val="14"/>
                <w:lang w:val="fr-BE" w:eastAsia="nl-BE"/>
              </w:rPr>
            </w:pPr>
            <w:r w:rsidRPr="003D1544">
              <w:rPr>
                <w:rFonts w:ascii="Calibri" w:eastAsia="Times New Roman" w:hAnsi="Calibri" w:cs="Calibri"/>
                <w:sz w:val="14"/>
                <w:szCs w:val="14"/>
                <w:lang w:val="fr-BE" w:eastAsia="nl-BE"/>
              </w:rPr>
              <w:t xml:space="preserve"> - Commande motorisée - selon l’exécution choisie</w:t>
            </w:r>
          </w:p>
        </w:tc>
      </w:tr>
      <w:tr w:rsidR="003D1544" w:rsidRPr="00585B5E" w14:paraId="4EE26ACD" w14:textId="77777777" w:rsidTr="003D1544">
        <w:trPr>
          <w:trHeight w:val="192"/>
        </w:trPr>
        <w:tc>
          <w:tcPr>
            <w:tcW w:w="10206" w:type="dxa"/>
            <w:tcBorders>
              <w:top w:val="nil"/>
              <w:left w:val="nil"/>
              <w:bottom w:val="nil"/>
              <w:right w:val="nil"/>
            </w:tcBorders>
            <w:shd w:val="clear" w:color="auto" w:fill="auto"/>
            <w:hideMark/>
          </w:tcPr>
          <w:p w14:paraId="5A6E2731" w14:textId="77777777" w:rsidR="003D1544" w:rsidRPr="003D1544" w:rsidRDefault="003D1544" w:rsidP="003D1544">
            <w:pPr>
              <w:spacing w:after="0" w:line="240" w:lineRule="auto"/>
              <w:rPr>
                <w:rFonts w:ascii="Calibri" w:eastAsia="Times New Roman" w:hAnsi="Calibri" w:cs="Calibri"/>
                <w:sz w:val="14"/>
                <w:szCs w:val="14"/>
                <w:lang w:val="fr-BE" w:eastAsia="nl-BE"/>
              </w:rPr>
            </w:pPr>
            <w:r w:rsidRPr="003D1544">
              <w:rPr>
                <w:rFonts w:ascii="Calibri" w:eastAsia="Times New Roman" w:hAnsi="Calibri" w:cs="Calibri"/>
                <w:sz w:val="14"/>
                <w:szCs w:val="14"/>
                <w:lang w:val="fr-BE" w:eastAsia="nl-BE"/>
              </w:rPr>
              <w:t xml:space="preserve"> - Moteur 230 V - pour raccordement à un interrupteur simple ou à un système de commande du bâtiment</w:t>
            </w:r>
          </w:p>
        </w:tc>
      </w:tr>
      <w:tr w:rsidR="003D1544" w:rsidRPr="003D1544" w14:paraId="204C8AFA" w14:textId="77777777" w:rsidTr="003D1544">
        <w:trPr>
          <w:trHeight w:val="192"/>
        </w:trPr>
        <w:tc>
          <w:tcPr>
            <w:tcW w:w="10206" w:type="dxa"/>
            <w:tcBorders>
              <w:top w:val="nil"/>
              <w:left w:val="nil"/>
              <w:bottom w:val="nil"/>
              <w:right w:val="nil"/>
            </w:tcBorders>
            <w:shd w:val="clear" w:color="auto" w:fill="auto"/>
            <w:hideMark/>
          </w:tcPr>
          <w:p w14:paraId="5F2818CE" w14:textId="77777777" w:rsidR="003D1544" w:rsidRPr="003D1544" w:rsidRDefault="003D1544" w:rsidP="003D1544">
            <w:pPr>
              <w:spacing w:after="0" w:line="240" w:lineRule="auto"/>
              <w:rPr>
                <w:rFonts w:ascii="Calibri" w:eastAsia="Times New Roman" w:hAnsi="Calibri" w:cs="Calibri"/>
                <w:sz w:val="14"/>
                <w:szCs w:val="14"/>
                <w:lang w:eastAsia="nl-BE"/>
              </w:rPr>
            </w:pPr>
            <w:r w:rsidRPr="003D1544">
              <w:rPr>
                <w:rFonts w:ascii="Calibri" w:eastAsia="Times New Roman" w:hAnsi="Calibri" w:cs="Calibri"/>
                <w:sz w:val="14"/>
                <w:szCs w:val="14"/>
                <w:lang w:val="fr-BE" w:eastAsia="nl-BE"/>
              </w:rPr>
              <w:t xml:space="preserve"> </w:t>
            </w:r>
            <w:r w:rsidRPr="003D1544">
              <w:rPr>
                <w:rFonts w:ascii="Calibri" w:eastAsia="Times New Roman" w:hAnsi="Calibri" w:cs="Calibri"/>
                <w:sz w:val="14"/>
                <w:szCs w:val="14"/>
                <w:lang w:eastAsia="nl-BE"/>
              </w:rPr>
              <w:t>- Quincaillerie avec agrément CE</w:t>
            </w:r>
          </w:p>
        </w:tc>
      </w:tr>
      <w:tr w:rsidR="003D1544" w:rsidRPr="003D1544" w14:paraId="45A6ED54" w14:textId="77777777" w:rsidTr="003D1544">
        <w:trPr>
          <w:trHeight w:val="192"/>
        </w:trPr>
        <w:tc>
          <w:tcPr>
            <w:tcW w:w="10206" w:type="dxa"/>
            <w:tcBorders>
              <w:top w:val="nil"/>
              <w:left w:val="nil"/>
              <w:bottom w:val="nil"/>
              <w:right w:val="nil"/>
            </w:tcBorders>
            <w:shd w:val="clear" w:color="auto" w:fill="auto"/>
            <w:hideMark/>
          </w:tcPr>
          <w:p w14:paraId="337C6121" w14:textId="77777777" w:rsidR="003D1544" w:rsidRPr="003D1544" w:rsidRDefault="003D1544" w:rsidP="003D1544">
            <w:pPr>
              <w:spacing w:after="0" w:line="240" w:lineRule="auto"/>
              <w:rPr>
                <w:rFonts w:ascii="Calibri" w:eastAsia="Times New Roman" w:hAnsi="Calibri" w:cs="Calibri"/>
                <w:sz w:val="14"/>
                <w:szCs w:val="14"/>
                <w:lang w:eastAsia="nl-BE"/>
              </w:rPr>
            </w:pPr>
            <w:r w:rsidRPr="003D1544">
              <w:rPr>
                <w:rFonts w:ascii="Calibri" w:eastAsia="Times New Roman" w:hAnsi="Calibri" w:cs="Calibri"/>
                <w:sz w:val="14"/>
                <w:szCs w:val="14"/>
                <w:lang w:eastAsia="nl-BE"/>
              </w:rPr>
              <w:t>Caractéristiques du système:</w:t>
            </w:r>
          </w:p>
        </w:tc>
      </w:tr>
      <w:tr w:rsidR="003D1544" w:rsidRPr="00585B5E" w14:paraId="7AB93173" w14:textId="77777777" w:rsidTr="003D1544">
        <w:trPr>
          <w:trHeight w:val="192"/>
        </w:trPr>
        <w:tc>
          <w:tcPr>
            <w:tcW w:w="10206" w:type="dxa"/>
            <w:tcBorders>
              <w:top w:val="nil"/>
              <w:left w:val="nil"/>
              <w:bottom w:val="nil"/>
              <w:right w:val="nil"/>
            </w:tcBorders>
            <w:shd w:val="clear" w:color="auto" w:fill="auto"/>
            <w:hideMark/>
          </w:tcPr>
          <w:p w14:paraId="2FEB8E27" w14:textId="77777777" w:rsidR="003D1544" w:rsidRPr="003D1544" w:rsidRDefault="003D1544" w:rsidP="003D1544">
            <w:pPr>
              <w:spacing w:after="0" w:line="240" w:lineRule="auto"/>
              <w:rPr>
                <w:rFonts w:ascii="Calibri" w:eastAsia="Times New Roman" w:hAnsi="Calibri" w:cs="Calibri"/>
                <w:sz w:val="14"/>
                <w:szCs w:val="14"/>
                <w:lang w:val="fr-BE" w:eastAsia="nl-BE"/>
              </w:rPr>
            </w:pPr>
            <w:r w:rsidRPr="003D1544">
              <w:rPr>
                <w:rFonts w:ascii="Calibri" w:eastAsia="Times New Roman" w:hAnsi="Calibri" w:cs="Calibri"/>
                <w:sz w:val="14"/>
                <w:szCs w:val="14"/>
                <w:lang w:val="fr-BE" w:eastAsia="nl-BE"/>
              </w:rPr>
              <w:t xml:space="preserve"> - Lames inclinées manuellement, de la position fermée à la position ouverte ou inversément réparties en deux champs d’application</w:t>
            </w:r>
          </w:p>
        </w:tc>
      </w:tr>
      <w:tr w:rsidR="003D1544" w:rsidRPr="00585B5E" w14:paraId="162B0F6F" w14:textId="77777777" w:rsidTr="003D1544">
        <w:trPr>
          <w:trHeight w:val="192"/>
        </w:trPr>
        <w:tc>
          <w:tcPr>
            <w:tcW w:w="10206" w:type="dxa"/>
            <w:tcBorders>
              <w:top w:val="nil"/>
              <w:left w:val="nil"/>
              <w:bottom w:val="nil"/>
              <w:right w:val="nil"/>
            </w:tcBorders>
            <w:shd w:val="clear" w:color="auto" w:fill="auto"/>
            <w:hideMark/>
          </w:tcPr>
          <w:p w14:paraId="2DAB0D54" w14:textId="77777777" w:rsidR="003D1544" w:rsidRPr="003D1544" w:rsidRDefault="003D1544" w:rsidP="003D1544">
            <w:pPr>
              <w:spacing w:after="0" w:line="240" w:lineRule="auto"/>
              <w:rPr>
                <w:rFonts w:ascii="Calibri" w:eastAsia="Times New Roman" w:hAnsi="Calibri" w:cs="Calibri"/>
                <w:sz w:val="14"/>
                <w:szCs w:val="14"/>
                <w:lang w:val="fr-BE" w:eastAsia="nl-BE"/>
              </w:rPr>
            </w:pPr>
            <w:r w:rsidRPr="003D1544">
              <w:rPr>
                <w:rFonts w:ascii="Calibri" w:eastAsia="Times New Roman" w:hAnsi="Calibri" w:cs="Calibri"/>
                <w:sz w:val="14"/>
                <w:szCs w:val="14"/>
                <w:lang w:val="fr-BE" w:eastAsia="nl-BE"/>
              </w:rPr>
              <w:t xml:space="preserve"> - Profil cadre d’aspect totalement plat avec liaisons d’angle intérieures invisibles</w:t>
            </w:r>
          </w:p>
        </w:tc>
      </w:tr>
      <w:tr w:rsidR="003D1544" w:rsidRPr="00585B5E" w14:paraId="31FA1628" w14:textId="77777777" w:rsidTr="003D1544">
        <w:trPr>
          <w:trHeight w:val="192"/>
        </w:trPr>
        <w:tc>
          <w:tcPr>
            <w:tcW w:w="10206" w:type="dxa"/>
            <w:tcBorders>
              <w:top w:val="nil"/>
              <w:left w:val="nil"/>
              <w:bottom w:val="nil"/>
              <w:right w:val="nil"/>
            </w:tcBorders>
            <w:shd w:val="clear" w:color="auto" w:fill="auto"/>
            <w:hideMark/>
          </w:tcPr>
          <w:p w14:paraId="0CFBC67B" w14:textId="77777777" w:rsidR="003D1544" w:rsidRPr="003D1544" w:rsidRDefault="003D1544" w:rsidP="003D1544">
            <w:pPr>
              <w:spacing w:after="0" w:line="240" w:lineRule="auto"/>
              <w:rPr>
                <w:rFonts w:ascii="Calibri" w:eastAsia="Times New Roman" w:hAnsi="Calibri" w:cs="Calibri"/>
                <w:sz w:val="14"/>
                <w:szCs w:val="14"/>
                <w:lang w:val="fr-BE" w:eastAsia="nl-BE"/>
              </w:rPr>
            </w:pPr>
            <w:r w:rsidRPr="003D1544">
              <w:rPr>
                <w:rFonts w:ascii="Calibri" w:eastAsia="Times New Roman" w:hAnsi="Calibri" w:cs="Calibri"/>
                <w:sz w:val="14"/>
                <w:szCs w:val="14"/>
                <w:lang w:val="fr-BE" w:eastAsia="nl-BE"/>
              </w:rPr>
              <w:t xml:space="preserve"> - Selon la hauteur du panneau coulissant, le profil du cadre horizontal supérieur peut avoir une hauteur de 55 mm au lieu de 40 mm et inférieur 55 ou 70 mm au lieu de 40 mm</w:t>
            </w:r>
          </w:p>
        </w:tc>
      </w:tr>
      <w:tr w:rsidR="003D1544" w:rsidRPr="003D1544" w14:paraId="02B19953" w14:textId="77777777" w:rsidTr="003D1544">
        <w:trPr>
          <w:trHeight w:val="192"/>
        </w:trPr>
        <w:tc>
          <w:tcPr>
            <w:tcW w:w="10206" w:type="dxa"/>
            <w:tcBorders>
              <w:top w:val="nil"/>
              <w:left w:val="nil"/>
              <w:bottom w:val="nil"/>
              <w:right w:val="nil"/>
            </w:tcBorders>
            <w:shd w:val="clear" w:color="auto" w:fill="auto"/>
            <w:hideMark/>
          </w:tcPr>
          <w:p w14:paraId="6230BC38" w14:textId="77777777" w:rsidR="003D1544" w:rsidRPr="003D1544" w:rsidRDefault="003D1544" w:rsidP="003D1544">
            <w:pPr>
              <w:spacing w:after="0" w:line="240" w:lineRule="auto"/>
              <w:rPr>
                <w:rFonts w:ascii="Calibri" w:eastAsia="Times New Roman" w:hAnsi="Calibri" w:cs="Calibri"/>
                <w:sz w:val="14"/>
                <w:szCs w:val="14"/>
                <w:lang w:eastAsia="nl-BE"/>
              </w:rPr>
            </w:pPr>
            <w:r w:rsidRPr="003D1544">
              <w:rPr>
                <w:rFonts w:ascii="Calibri" w:eastAsia="Times New Roman" w:hAnsi="Calibri" w:cs="Calibri"/>
                <w:sz w:val="14"/>
                <w:szCs w:val="14"/>
                <w:lang w:eastAsia="nl-BE"/>
              </w:rPr>
              <w:t>Dimensions:</w:t>
            </w:r>
          </w:p>
        </w:tc>
      </w:tr>
      <w:tr w:rsidR="003D1544" w:rsidRPr="00585B5E" w14:paraId="0DDF4CB2" w14:textId="77777777" w:rsidTr="003D1544">
        <w:trPr>
          <w:trHeight w:val="192"/>
        </w:trPr>
        <w:tc>
          <w:tcPr>
            <w:tcW w:w="10206" w:type="dxa"/>
            <w:tcBorders>
              <w:top w:val="nil"/>
              <w:left w:val="nil"/>
              <w:bottom w:val="nil"/>
              <w:right w:val="nil"/>
            </w:tcBorders>
            <w:shd w:val="clear" w:color="auto" w:fill="auto"/>
            <w:hideMark/>
          </w:tcPr>
          <w:p w14:paraId="7253A49F" w14:textId="77777777" w:rsidR="003D1544" w:rsidRPr="003D1544" w:rsidRDefault="003D1544" w:rsidP="003D1544">
            <w:pPr>
              <w:spacing w:after="0" w:line="240" w:lineRule="auto"/>
              <w:rPr>
                <w:rFonts w:ascii="Calibri" w:eastAsia="Times New Roman" w:hAnsi="Calibri" w:cs="Calibri"/>
                <w:sz w:val="14"/>
                <w:szCs w:val="14"/>
                <w:lang w:val="fr-BE" w:eastAsia="nl-BE"/>
              </w:rPr>
            </w:pPr>
            <w:r w:rsidRPr="003D1544">
              <w:rPr>
                <w:rFonts w:ascii="Calibri" w:eastAsia="Times New Roman" w:hAnsi="Calibri" w:cs="Calibri"/>
                <w:sz w:val="14"/>
                <w:szCs w:val="14"/>
                <w:lang w:val="fr-BE" w:eastAsia="nl-BE"/>
              </w:rPr>
              <w:t xml:space="preserve"> - Les dimensions maximum possibles dépendent de la charge locale du vent qb</w:t>
            </w:r>
          </w:p>
        </w:tc>
      </w:tr>
      <w:tr w:rsidR="003D1544" w:rsidRPr="003D1544" w14:paraId="459B70E7" w14:textId="77777777" w:rsidTr="003D1544">
        <w:trPr>
          <w:trHeight w:val="192"/>
        </w:trPr>
        <w:tc>
          <w:tcPr>
            <w:tcW w:w="10206" w:type="dxa"/>
            <w:tcBorders>
              <w:top w:val="nil"/>
              <w:left w:val="nil"/>
              <w:bottom w:val="nil"/>
              <w:right w:val="nil"/>
            </w:tcBorders>
            <w:shd w:val="clear" w:color="auto" w:fill="auto"/>
            <w:hideMark/>
          </w:tcPr>
          <w:p w14:paraId="4A8E067B" w14:textId="77777777" w:rsidR="003D1544" w:rsidRPr="003D1544" w:rsidRDefault="003D1544" w:rsidP="003D1544">
            <w:pPr>
              <w:spacing w:after="0" w:line="240" w:lineRule="auto"/>
              <w:rPr>
                <w:rFonts w:ascii="Calibri" w:eastAsia="Times New Roman" w:hAnsi="Calibri" w:cs="Calibri"/>
                <w:sz w:val="14"/>
                <w:szCs w:val="14"/>
                <w:lang w:eastAsia="nl-BE"/>
              </w:rPr>
            </w:pPr>
            <w:r w:rsidRPr="003D1544">
              <w:rPr>
                <w:rFonts w:ascii="Calibri" w:eastAsia="Times New Roman" w:hAnsi="Calibri" w:cs="Calibri"/>
                <w:sz w:val="14"/>
                <w:szCs w:val="14"/>
                <w:lang w:eastAsia="nl-BE"/>
              </w:rPr>
              <w:t>Accessoires en option:</w:t>
            </w:r>
          </w:p>
        </w:tc>
      </w:tr>
      <w:tr w:rsidR="003D1544" w:rsidRPr="00585B5E" w14:paraId="00BE844A" w14:textId="77777777" w:rsidTr="003D1544">
        <w:trPr>
          <w:trHeight w:val="192"/>
        </w:trPr>
        <w:tc>
          <w:tcPr>
            <w:tcW w:w="10206" w:type="dxa"/>
            <w:tcBorders>
              <w:top w:val="nil"/>
              <w:left w:val="nil"/>
              <w:bottom w:val="nil"/>
              <w:right w:val="nil"/>
            </w:tcBorders>
            <w:shd w:val="clear" w:color="auto" w:fill="auto"/>
            <w:hideMark/>
          </w:tcPr>
          <w:p w14:paraId="77472E0C" w14:textId="77777777" w:rsidR="003D1544" w:rsidRPr="003D1544" w:rsidRDefault="003D1544" w:rsidP="003D1544">
            <w:pPr>
              <w:spacing w:after="0" w:line="240" w:lineRule="auto"/>
              <w:rPr>
                <w:rFonts w:ascii="Calibri" w:eastAsia="Times New Roman" w:hAnsi="Calibri" w:cs="Calibri"/>
                <w:sz w:val="14"/>
                <w:szCs w:val="14"/>
                <w:lang w:val="fr-BE" w:eastAsia="nl-BE"/>
              </w:rPr>
            </w:pPr>
            <w:r w:rsidRPr="003D1544">
              <w:rPr>
                <w:rFonts w:ascii="Calibri" w:eastAsia="Times New Roman" w:hAnsi="Calibri" w:cs="Calibri"/>
                <w:sz w:val="14"/>
                <w:szCs w:val="14"/>
                <w:lang w:val="fr-BE" w:eastAsia="nl-BE"/>
              </w:rPr>
              <w:t xml:space="preserve"> - Guide inférieur flexible Flexguide® : guide inférieur autoréglable pour surfaces inclinées avec profil de guidage en forme de L, T ou U (intégré) - voir cahier des charges séparé</w:t>
            </w:r>
          </w:p>
        </w:tc>
      </w:tr>
    </w:tbl>
    <w:p w14:paraId="732602F2" w14:textId="77777777" w:rsidR="00F24520" w:rsidRPr="003D1544" w:rsidRDefault="00F24520">
      <w:pPr>
        <w:rPr>
          <w:sz w:val="20"/>
          <w:szCs w:val="20"/>
          <w:lang w:val="fr-BE"/>
        </w:rPr>
      </w:pPr>
    </w:p>
    <w:sectPr w:rsidR="00F24520" w:rsidRPr="003D1544"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1A6"/>
    <w:rsid w:val="000025B7"/>
    <w:rsid w:val="00082434"/>
    <w:rsid w:val="000E26D5"/>
    <w:rsid w:val="002321A6"/>
    <w:rsid w:val="00294641"/>
    <w:rsid w:val="002F7275"/>
    <w:rsid w:val="003220FB"/>
    <w:rsid w:val="003D1544"/>
    <w:rsid w:val="00585B5E"/>
    <w:rsid w:val="006640AB"/>
    <w:rsid w:val="007A2316"/>
    <w:rsid w:val="0087046A"/>
    <w:rsid w:val="00C05ECA"/>
    <w:rsid w:val="00CC37F8"/>
    <w:rsid w:val="00D57754"/>
    <w:rsid w:val="00DB70A0"/>
    <w:rsid w:val="00EB57D3"/>
    <w:rsid w:val="00F24520"/>
    <w:rsid w:val="00FA584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87990"/>
  <w15:chartTrackingRefBased/>
  <w15:docId w15:val="{35526553-2110-4A77-9940-E1A786556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5B5E"/>
    <w:rPr>
      <w:color w:val="467886"/>
      <w:u w:val="single"/>
    </w:rPr>
  </w:style>
  <w:style w:type="character" w:styleId="UnresolvedMention">
    <w:name w:val="Unresolved Mention"/>
    <w:basedOn w:val="DefaultParagraphFont"/>
    <w:uiPriority w:val="99"/>
    <w:semiHidden/>
    <w:unhideWhenUsed/>
    <w:rsid w:val="00585B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163567">
      <w:bodyDiv w:val="1"/>
      <w:marLeft w:val="0"/>
      <w:marRight w:val="0"/>
      <w:marTop w:val="0"/>
      <w:marBottom w:val="0"/>
      <w:divBdr>
        <w:top w:val="none" w:sz="0" w:space="0" w:color="auto"/>
        <w:left w:val="none" w:sz="0" w:space="0" w:color="auto"/>
        <w:bottom w:val="none" w:sz="0" w:space="0" w:color="auto"/>
        <w:right w:val="none" w:sz="0" w:space="0" w:color="auto"/>
      </w:divBdr>
    </w:div>
    <w:div w:id="135875380">
      <w:bodyDiv w:val="1"/>
      <w:marLeft w:val="0"/>
      <w:marRight w:val="0"/>
      <w:marTop w:val="0"/>
      <w:marBottom w:val="0"/>
      <w:divBdr>
        <w:top w:val="none" w:sz="0" w:space="0" w:color="auto"/>
        <w:left w:val="none" w:sz="0" w:space="0" w:color="auto"/>
        <w:bottom w:val="none" w:sz="0" w:space="0" w:color="auto"/>
        <w:right w:val="none" w:sz="0" w:space="0" w:color="auto"/>
      </w:divBdr>
    </w:div>
    <w:div w:id="136146382">
      <w:bodyDiv w:val="1"/>
      <w:marLeft w:val="0"/>
      <w:marRight w:val="0"/>
      <w:marTop w:val="0"/>
      <w:marBottom w:val="0"/>
      <w:divBdr>
        <w:top w:val="none" w:sz="0" w:space="0" w:color="auto"/>
        <w:left w:val="none" w:sz="0" w:space="0" w:color="auto"/>
        <w:bottom w:val="none" w:sz="0" w:space="0" w:color="auto"/>
        <w:right w:val="none" w:sz="0" w:space="0" w:color="auto"/>
      </w:divBdr>
    </w:div>
    <w:div w:id="723679344">
      <w:bodyDiv w:val="1"/>
      <w:marLeft w:val="0"/>
      <w:marRight w:val="0"/>
      <w:marTop w:val="0"/>
      <w:marBottom w:val="0"/>
      <w:divBdr>
        <w:top w:val="none" w:sz="0" w:space="0" w:color="auto"/>
        <w:left w:val="none" w:sz="0" w:space="0" w:color="auto"/>
        <w:bottom w:val="none" w:sz="0" w:space="0" w:color="auto"/>
        <w:right w:val="none" w:sz="0" w:space="0" w:color="auto"/>
      </w:divBdr>
    </w:div>
    <w:div w:id="837691564">
      <w:bodyDiv w:val="1"/>
      <w:marLeft w:val="0"/>
      <w:marRight w:val="0"/>
      <w:marTop w:val="0"/>
      <w:marBottom w:val="0"/>
      <w:divBdr>
        <w:top w:val="none" w:sz="0" w:space="0" w:color="auto"/>
        <w:left w:val="none" w:sz="0" w:space="0" w:color="auto"/>
        <w:bottom w:val="none" w:sz="0" w:space="0" w:color="auto"/>
        <w:right w:val="none" w:sz="0" w:space="0" w:color="auto"/>
      </w:divBdr>
    </w:div>
    <w:div w:id="1069765936">
      <w:bodyDiv w:val="1"/>
      <w:marLeft w:val="0"/>
      <w:marRight w:val="0"/>
      <w:marTop w:val="0"/>
      <w:marBottom w:val="0"/>
      <w:divBdr>
        <w:top w:val="none" w:sz="0" w:space="0" w:color="auto"/>
        <w:left w:val="none" w:sz="0" w:space="0" w:color="auto"/>
        <w:bottom w:val="none" w:sz="0" w:space="0" w:color="auto"/>
        <w:right w:val="none" w:sz="0" w:space="0" w:color="auto"/>
      </w:divBdr>
    </w:div>
    <w:div w:id="1342271364">
      <w:bodyDiv w:val="1"/>
      <w:marLeft w:val="0"/>
      <w:marRight w:val="0"/>
      <w:marTop w:val="0"/>
      <w:marBottom w:val="0"/>
      <w:divBdr>
        <w:top w:val="none" w:sz="0" w:space="0" w:color="auto"/>
        <w:left w:val="none" w:sz="0" w:space="0" w:color="auto"/>
        <w:bottom w:val="none" w:sz="0" w:space="0" w:color="auto"/>
        <w:right w:val="none" w:sz="0" w:space="0" w:color="auto"/>
      </w:divBdr>
    </w:div>
    <w:div w:id="1347441116">
      <w:bodyDiv w:val="1"/>
      <w:marLeft w:val="0"/>
      <w:marRight w:val="0"/>
      <w:marTop w:val="0"/>
      <w:marBottom w:val="0"/>
      <w:divBdr>
        <w:top w:val="none" w:sz="0" w:space="0" w:color="auto"/>
        <w:left w:val="none" w:sz="0" w:space="0" w:color="auto"/>
        <w:bottom w:val="none" w:sz="0" w:space="0" w:color="auto"/>
        <w:right w:val="none" w:sz="0" w:space="0" w:color="auto"/>
      </w:divBdr>
    </w:div>
    <w:div w:id="1378581364">
      <w:bodyDiv w:val="1"/>
      <w:marLeft w:val="0"/>
      <w:marRight w:val="0"/>
      <w:marTop w:val="0"/>
      <w:marBottom w:val="0"/>
      <w:divBdr>
        <w:top w:val="none" w:sz="0" w:space="0" w:color="auto"/>
        <w:left w:val="none" w:sz="0" w:space="0" w:color="auto"/>
        <w:bottom w:val="none" w:sz="0" w:space="0" w:color="auto"/>
        <w:right w:val="none" w:sz="0" w:space="0" w:color="auto"/>
      </w:divBdr>
    </w:div>
    <w:div w:id="2102605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2</Pages>
  <Words>742</Words>
  <Characters>4236</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2022-04-29T12:08:00Z</dcterms:created>
  <dcterms:modified xsi:type="dcterms:W3CDTF">2025-03-13T11:52:00Z</dcterms:modified>
</cp:coreProperties>
</file>