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CellMar>
          <w:left w:w="70" w:type="dxa"/>
          <w:right w:w="70" w:type="dxa"/>
        </w:tblCellMar>
        <w:tblLook w:val="04A0" w:firstRow="1" w:lastRow="0" w:firstColumn="1" w:lastColumn="0" w:noHBand="0" w:noVBand="1"/>
      </w:tblPr>
      <w:tblGrid>
        <w:gridCol w:w="10206"/>
      </w:tblGrid>
      <w:tr w:rsidR="004313B2" w:rsidRPr="004313B2" w14:paraId="0F2FC240" w14:textId="77777777" w:rsidTr="004313B2">
        <w:trPr>
          <w:trHeight w:val="81"/>
        </w:trPr>
        <w:tc>
          <w:tcPr>
            <w:tcW w:w="10206" w:type="dxa"/>
            <w:tcBorders>
              <w:top w:val="single" w:sz="8" w:space="0" w:color="auto"/>
              <w:left w:val="single" w:sz="8" w:space="0" w:color="auto"/>
              <w:bottom w:val="nil"/>
              <w:right w:val="single" w:sz="8" w:space="0" w:color="auto"/>
            </w:tcBorders>
            <w:shd w:val="clear" w:color="auto" w:fill="auto"/>
            <w:hideMark/>
          </w:tcPr>
          <w:p w14:paraId="5F49041D" w14:textId="77777777" w:rsidR="004313B2" w:rsidRPr="004313B2" w:rsidRDefault="004313B2" w:rsidP="004313B2">
            <w:pPr>
              <w:spacing w:after="0" w:line="240" w:lineRule="auto"/>
              <w:jc w:val="right"/>
              <w:rPr>
                <w:rFonts w:ascii="Calibri" w:eastAsia="Times New Roman" w:hAnsi="Calibri" w:cs="Calibri"/>
                <w:color w:val="000000"/>
                <w:sz w:val="8"/>
                <w:szCs w:val="8"/>
                <w:lang w:eastAsia="nl-BE"/>
              </w:rPr>
            </w:pPr>
            <w:r w:rsidRPr="004313B2">
              <w:rPr>
                <w:rFonts w:ascii="Calibri" w:eastAsia="Times New Roman" w:hAnsi="Calibri" w:cs="Calibri"/>
                <w:color w:val="000000"/>
                <w:sz w:val="8"/>
                <w:szCs w:val="8"/>
                <w:lang w:eastAsia="nl-BE"/>
              </w:rPr>
              <w:t>en</w:t>
            </w:r>
          </w:p>
        </w:tc>
      </w:tr>
      <w:tr w:rsidR="004313B2" w:rsidRPr="00EB6E33" w14:paraId="3004ED94" w14:textId="77777777" w:rsidTr="004313B2">
        <w:trPr>
          <w:trHeight w:val="420"/>
        </w:trPr>
        <w:tc>
          <w:tcPr>
            <w:tcW w:w="10206" w:type="dxa"/>
            <w:tcBorders>
              <w:top w:val="nil"/>
              <w:left w:val="single" w:sz="8" w:space="0" w:color="auto"/>
              <w:bottom w:val="nil"/>
              <w:right w:val="single" w:sz="8" w:space="0" w:color="auto"/>
            </w:tcBorders>
            <w:shd w:val="clear" w:color="auto" w:fill="auto"/>
            <w:hideMark/>
          </w:tcPr>
          <w:p w14:paraId="363BD270" w14:textId="77777777" w:rsidR="004313B2" w:rsidRPr="004313B2" w:rsidRDefault="004313B2" w:rsidP="004313B2">
            <w:pPr>
              <w:spacing w:after="0" w:line="240" w:lineRule="auto"/>
              <w:jc w:val="center"/>
              <w:rPr>
                <w:rFonts w:ascii="Calibri" w:eastAsia="Times New Roman" w:hAnsi="Calibri" w:cs="Calibri"/>
                <w:b/>
                <w:bCs/>
                <w:color w:val="000000"/>
                <w:sz w:val="32"/>
                <w:szCs w:val="32"/>
                <w:lang w:val="en-US" w:eastAsia="nl-BE"/>
              </w:rPr>
            </w:pPr>
            <w:r w:rsidRPr="004313B2">
              <w:rPr>
                <w:rFonts w:ascii="Calibri" w:eastAsia="Times New Roman" w:hAnsi="Calibri" w:cs="Calibri"/>
                <w:b/>
                <w:bCs/>
                <w:color w:val="000000"/>
                <w:sz w:val="32"/>
                <w:szCs w:val="32"/>
                <w:lang w:val="en-US" w:eastAsia="nl-BE"/>
              </w:rPr>
              <w:t>FIXSCREEN® MINIMAL L - Recessed (IM 7)</w:t>
            </w:r>
          </w:p>
        </w:tc>
      </w:tr>
      <w:tr w:rsidR="00EB6E33" w:rsidRPr="004313B2" w14:paraId="4FE4B857" w14:textId="77777777" w:rsidTr="004313B2">
        <w:trPr>
          <w:trHeight w:val="276"/>
        </w:trPr>
        <w:tc>
          <w:tcPr>
            <w:tcW w:w="10206" w:type="dxa"/>
            <w:tcBorders>
              <w:top w:val="nil"/>
              <w:left w:val="single" w:sz="8" w:space="0" w:color="auto"/>
              <w:bottom w:val="nil"/>
              <w:right w:val="single" w:sz="8" w:space="0" w:color="auto"/>
            </w:tcBorders>
            <w:shd w:val="clear" w:color="auto" w:fill="auto"/>
            <w:hideMark/>
          </w:tcPr>
          <w:p w14:paraId="481B06E7" w14:textId="577CC059" w:rsidR="00EB6E33" w:rsidRPr="004313B2" w:rsidRDefault="00EB6E33" w:rsidP="00EB6E33">
            <w:pPr>
              <w:spacing w:after="0" w:line="240" w:lineRule="auto"/>
              <w:jc w:val="center"/>
              <w:rPr>
                <w:rFonts w:ascii="Calibri" w:eastAsia="Times New Roman" w:hAnsi="Calibri" w:cs="Calibri"/>
                <w:color w:val="000000"/>
                <w:sz w:val="20"/>
                <w:szCs w:val="20"/>
                <w:lang w:eastAsia="nl-BE"/>
              </w:rPr>
            </w:pPr>
            <w:r w:rsidRPr="0013152A">
              <w:t xml:space="preserve">Renson NV, Maalbeekstraat 10, 8790 Waregem – </w:t>
            </w:r>
            <w:r>
              <w:t>Belgium</w:t>
            </w:r>
          </w:p>
        </w:tc>
      </w:tr>
      <w:tr w:rsidR="00EB6E33" w:rsidRPr="00EB6E33" w14:paraId="28AF8115" w14:textId="77777777" w:rsidTr="004313B2">
        <w:trPr>
          <w:trHeight w:val="288"/>
        </w:trPr>
        <w:tc>
          <w:tcPr>
            <w:tcW w:w="10206" w:type="dxa"/>
            <w:tcBorders>
              <w:top w:val="nil"/>
              <w:left w:val="single" w:sz="8" w:space="0" w:color="auto"/>
              <w:bottom w:val="single" w:sz="8" w:space="0" w:color="auto"/>
              <w:right w:val="single" w:sz="8" w:space="0" w:color="auto"/>
            </w:tcBorders>
            <w:shd w:val="clear" w:color="auto" w:fill="auto"/>
            <w:hideMark/>
          </w:tcPr>
          <w:p w14:paraId="1480B514" w14:textId="2E71B924" w:rsidR="00EB6E33" w:rsidRPr="00EB6E33" w:rsidRDefault="00EB6E33" w:rsidP="00EB6E33">
            <w:pPr>
              <w:spacing w:after="0" w:line="240" w:lineRule="auto"/>
              <w:jc w:val="center"/>
              <w:rPr>
                <w:rFonts w:ascii="Calibri" w:eastAsia="Times New Roman" w:hAnsi="Calibri" w:cs="Calibri"/>
                <w:color w:val="000000"/>
                <w:sz w:val="20"/>
                <w:szCs w:val="20"/>
                <w:lang w:val="de-DE" w:eastAsia="nl-BE"/>
              </w:rPr>
            </w:pPr>
            <w:r w:rsidRPr="00EB6E33">
              <w:rPr>
                <w:lang w:val="de-DE"/>
              </w:rPr>
              <w:t xml:space="preserve">Tel. +32 (0)56 62 71 11, </w:t>
            </w:r>
            <w:hyperlink r:id="rId4" w:history="1">
              <w:r w:rsidRPr="00922E1C">
                <w:rPr>
                  <w:rStyle w:val="Hyperlink"/>
                  <w:lang w:val="de-DE"/>
                </w:rPr>
                <w:t>info@renson.be</w:t>
              </w:r>
            </w:hyperlink>
            <w:r w:rsidRPr="00EB6E33">
              <w:rPr>
                <w:lang w:val="de-DE"/>
              </w:rPr>
              <w:t xml:space="preserve"> www.renson.eu</w:t>
            </w:r>
          </w:p>
        </w:tc>
      </w:tr>
      <w:tr w:rsidR="004313B2" w:rsidRPr="004313B2" w14:paraId="0DC15398" w14:textId="77777777" w:rsidTr="004313B2">
        <w:trPr>
          <w:trHeight w:val="81"/>
        </w:trPr>
        <w:tc>
          <w:tcPr>
            <w:tcW w:w="10206" w:type="dxa"/>
            <w:tcBorders>
              <w:top w:val="nil"/>
              <w:left w:val="nil"/>
              <w:bottom w:val="nil"/>
              <w:right w:val="nil"/>
            </w:tcBorders>
            <w:shd w:val="clear" w:color="auto" w:fill="auto"/>
            <w:hideMark/>
          </w:tcPr>
          <w:p w14:paraId="6FF7BAAC" w14:textId="77777777" w:rsidR="004313B2" w:rsidRPr="004313B2" w:rsidRDefault="004313B2" w:rsidP="004313B2">
            <w:pPr>
              <w:spacing w:after="0" w:line="240" w:lineRule="auto"/>
              <w:rPr>
                <w:rFonts w:ascii="Calibri" w:eastAsia="Times New Roman" w:hAnsi="Calibri" w:cs="Calibri"/>
                <w:color w:val="000000"/>
                <w:sz w:val="8"/>
                <w:szCs w:val="8"/>
                <w:lang w:eastAsia="nl-BE"/>
              </w:rPr>
            </w:pPr>
            <w:r w:rsidRPr="004313B2">
              <w:rPr>
                <w:rFonts w:ascii="Calibri" w:eastAsia="Times New Roman" w:hAnsi="Calibri" w:cs="Calibri"/>
                <w:color w:val="000000"/>
                <w:sz w:val="8"/>
                <w:szCs w:val="8"/>
                <w:lang w:eastAsia="nl-BE"/>
              </w:rPr>
              <w:t>2023 01 01 - PM_Screens</w:t>
            </w:r>
          </w:p>
        </w:tc>
      </w:tr>
      <w:tr w:rsidR="004313B2" w:rsidRPr="004313B2" w14:paraId="31BBDE5E" w14:textId="77777777" w:rsidTr="004313B2">
        <w:trPr>
          <w:trHeight w:val="81"/>
        </w:trPr>
        <w:tc>
          <w:tcPr>
            <w:tcW w:w="10206" w:type="dxa"/>
            <w:tcBorders>
              <w:top w:val="nil"/>
              <w:left w:val="nil"/>
              <w:bottom w:val="nil"/>
              <w:right w:val="nil"/>
            </w:tcBorders>
            <w:shd w:val="clear" w:color="auto" w:fill="auto"/>
            <w:hideMark/>
          </w:tcPr>
          <w:p w14:paraId="4CB0B27A" w14:textId="77777777" w:rsidR="004313B2" w:rsidRPr="004313B2" w:rsidRDefault="004313B2" w:rsidP="004313B2">
            <w:pPr>
              <w:spacing w:after="0" w:line="240" w:lineRule="auto"/>
              <w:rPr>
                <w:rFonts w:ascii="Calibri" w:eastAsia="Times New Roman" w:hAnsi="Calibri" w:cs="Calibri"/>
                <w:color w:val="000000"/>
                <w:sz w:val="8"/>
                <w:szCs w:val="8"/>
                <w:lang w:eastAsia="nl-BE"/>
              </w:rPr>
            </w:pPr>
          </w:p>
        </w:tc>
      </w:tr>
      <w:tr w:rsidR="004313B2" w:rsidRPr="004313B2" w14:paraId="546FA17F" w14:textId="77777777" w:rsidTr="004313B2">
        <w:trPr>
          <w:trHeight w:val="276"/>
        </w:trPr>
        <w:tc>
          <w:tcPr>
            <w:tcW w:w="10206" w:type="dxa"/>
            <w:tcBorders>
              <w:top w:val="nil"/>
              <w:left w:val="nil"/>
              <w:bottom w:val="nil"/>
              <w:right w:val="nil"/>
            </w:tcBorders>
            <w:shd w:val="clear" w:color="auto" w:fill="auto"/>
            <w:hideMark/>
          </w:tcPr>
          <w:p w14:paraId="0F4E9325" w14:textId="77777777" w:rsidR="004313B2" w:rsidRPr="004313B2" w:rsidRDefault="004313B2" w:rsidP="004313B2">
            <w:pPr>
              <w:spacing w:after="0" w:line="240" w:lineRule="auto"/>
              <w:rPr>
                <w:rFonts w:ascii="Calibri" w:eastAsia="Times New Roman" w:hAnsi="Calibri" w:cs="Calibri"/>
                <w:b/>
                <w:bCs/>
                <w:color w:val="000000"/>
                <w:sz w:val="20"/>
                <w:szCs w:val="20"/>
                <w:u w:val="single"/>
                <w:lang w:eastAsia="nl-BE"/>
              </w:rPr>
            </w:pPr>
            <w:r w:rsidRPr="004313B2">
              <w:rPr>
                <w:rFonts w:ascii="Calibri" w:eastAsia="Times New Roman" w:hAnsi="Calibri" w:cs="Calibri"/>
                <w:b/>
                <w:bCs/>
                <w:color w:val="000000"/>
                <w:sz w:val="20"/>
                <w:szCs w:val="20"/>
                <w:u w:val="single"/>
                <w:lang w:eastAsia="nl-BE"/>
              </w:rPr>
              <w:t>Product characteristics</w:t>
            </w:r>
          </w:p>
        </w:tc>
      </w:tr>
      <w:tr w:rsidR="004313B2" w:rsidRPr="00EB6E33" w14:paraId="0616E9D7" w14:textId="77777777" w:rsidTr="004313B2">
        <w:trPr>
          <w:trHeight w:val="276"/>
        </w:trPr>
        <w:tc>
          <w:tcPr>
            <w:tcW w:w="10206" w:type="dxa"/>
            <w:tcBorders>
              <w:top w:val="nil"/>
              <w:left w:val="nil"/>
              <w:bottom w:val="nil"/>
              <w:right w:val="nil"/>
            </w:tcBorders>
            <w:shd w:val="clear" w:color="auto" w:fill="auto"/>
            <w:hideMark/>
          </w:tcPr>
          <w:p w14:paraId="599361AC" w14:textId="77777777" w:rsidR="004313B2" w:rsidRPr="004313B2" w:rsidRDefault="004313B2" w:rsidP="004313B2">
            <w:pPr>
              <w:spacing w:after="0" w:line="240" w:lineRule="auto"/>
              <w:rPr>
                <w:rFonts w:ascii="Calibri" w:eastAsia="Times New Roman" w:hAnsi="Calibri" w:cs="Calibri"/>
                <w:color w:val="FF0000"/>
                <w:sz w:val="14"/>
                <w:szCs w:val="14"/>
                <w:lang w:val="en-US" w:eastAsia="nl-BE"/>
              </w:rPr>
            </w:pPr>
            <w:r w:rsidRPr="004313B2">
              <w:rPr>
                <w:rFonts w:ascii="Calibri" w:eastAsia="Times New Roman" w:hAnsi="Calibri" w:cs="Calibri"/>
                <w:color w:val="FF0000"/>
                <w:sz w:val="14"/>
                <w:szCs w:val="14"/>
                <w:lang w:val="en-US" w:eastAsia="nl-BE"/>
              </w:rPr>
              <w:t>(text highlighted in red can be deleted depending on your choice)</w:t>
            </w:r>
          </w:p>
        </w:tc>
      </w:tr>
      <w:tr w:rsidR="004313B2" w:rsidRPr="00EB6E33" w14:paraId="2F0AADC9" w14:textId="77777777" w:rsidTr="004313B2">
        <w:trPr>
          <w:trHeight w:val="81"/>
        </w:trPr>
        <w:tc>
          <w:tcPr>
            <w:tcW w:w="10206" w:type="dxa"/>
            <w:tcBorders>
              <w:top w:val="nil"/>
              <w:left w:val="nil"/>
              <w:bottom w:val="nil"/>
              <w:right w:val="nil"/>
            </w:tcBorders>
            <w:shd w:val="clear" w:color="auto" w:fill="auto"/>
            <w:hideMark/>
          </w:tcPr>
          <w:p w14:paraId="3815953A" w14:textId="77777777" w:rsidR="004313B2" w:rsidRPr="004313B2" w:rsidRDefault="004313B2" w:rsidP="004313B2">
            <w:pPr>
              <w:spacing w:after="0" w:line="240" w:lineRule="auto"/>
              <w:rPr>
                <w:rFonts w:ascii="Calibri" w:eastAsia="Times New Roman" w:hAnsi="Calibri" w:cs="Calibri"/>
                <w:color w:val="FF0000"/>
                <w:sz w:val="14"/>
                <w:szCs w:val="14"/>
                <w:lang w:val="en-US" w:eastAsia="nl-BE"/>
              </w:rPr>
            </w:pPr>
          </w:p>
        </w:tc>
      </w:tr>
      <w:tr w:rsidR="004313B2" w:rsidRPr="004313B2" w14:paraId="3AD7E315" w14:textId="77777777" w:rsidTr="004313B2">
        <w:trPr>
          <w:trHeight w:val="276"/>
        </w:trPr>
        <w:tc>
          <w:tcPr>
            <w:tcW w:w="10206" w:type="dxa"/>
            <w:tcBorders>
              <w:top w:val="nil"/>
              <w:left w:val="nil"/>
              <w:bottom w:val="nil"/>
              <w:right w:val="nil"/>
            </w:tcBorders>
            <w:shd w:val="clear" w:color="auto" w:fill="auto"/>
            <w:hideMark/>
          </w:tcPr>
          <w:p w14:paraId="47B9B815" w14:textId="77777777" w:rsidR="004313B2" w:rsidRPr="004313B2" w:rsidRDefault="004313B2" w:rsidP="004313B2">
            <w:pPr>
              <w:spacing w:after="0" w:line="240" w:lineRule="auto"/>
              <w:rPr>
                <w:rFonts w:ascii="Calibri" w:eastAsia="Times New Roman" w:hAnsi="Calibri" w:cs="Calibri"/>
                <w:b/>
                <w:bCs/>
                <w:color w:val="000000"/>
                <w:sz w:val="20"/>
                <w:szCs w:val="20"/>
                <w:u w:val="single"/>
                <w:lang w:eastAsia="nl-BE"/>
              </w:rPr>
            </w:pPr>
            <w:r w:rsidRPr="004313B2">
              <w:rPr>
                <w:rFonts w:ascii="Calibri" w:eastAsia="Times New Roman" w:hAnsi="Calibri" w:cs="Calibri"/>
                <w:b/>
                <w:bCs/>
                <w:color w:val="000000"/>
                <w:sz w:val="20"/>
                <w:szCs w:val="20"/>
                <w:u w:val="single"/>
                <w:lang w:eastAsia="nl-BE"/>
              </w:rPr>
              <w:t xml:space="preserve">Installation </w:t>
            </w:r>
          </w:p>
        </w:tc>
      </w:tr>
      <w:tr w:rsidR="004313B2" w:rsidRPr="00EB6E33" w14:paraId="428A6F25" w14:textId="77777777" w:rsidTr="004313B2">
        <w:trPr>
          <w:trHeight w:val="276"/>
        </w:trPr>
        <w:tc>
          <w:tcPr>
            <w:tcW w:w="10206" w:type="dxa"/>
            <w:tcBorders>
              <w:top w:val="nil"/>
              <w:left w:val="nil"/>
              <w:bottom w:val="nil"/>
              <w:right w:val="nil"/>
            </w:tcBorders>
            <w:shd w:val="clear" w:color="auto" w:fill="auto"/>
            <w:hideMark/>
          </w:tcPr>
          <w:p w14:paraId="072F7439" w14:textId="77777777" w:rsidR="004313B2" w:rsidRPr="004313B2" w:rsidRDefault="004313B2" w:rsidP="004313B2">
            <w:pPr>
              <w:spacing w:after="0" w:line="240" w:lineRule="auto"/>
              <w:rPr>
                <w:rFonts w:ascii="Calibri" w:eastAsia="Times New Roman" w:hAnsi="Calibri" w:cs="Calibri"/>
                <w:color w:val="000000"/>
                <w:sz w:val="14"/>
                <w:szCs w:val="14"/>
                <w:lang w:val="en-US" w:eastAsia="nl-BE"/>
              </w:rPr>
            </w:pPr>
            <w:r w:rsidRPr="004313B2">
              <w:rPr>
                <w:rFonts w:ascii="Calibri" w:eastAsia="Times New Roman" w:hAnsi="Calibri" w:cs="Calibri"/>
                <w:color w:val="000000"/>
                <w:sz w:val="14"/>
                <w:szCs w:val="14"/>
                <w:lang w:val="en-US" w:eastAsia="nl-BE"/>
              </w:rPr>
              <w:t>This product is installed in front of the window with fully finished head box -&gt; Recessed:</w:t>
            </w:r>
          </w:p>
        </w:tc>
      </w:tr>
      <w:tr w:rsidR="004313B2" w:rsidRPr="00EB6E33" w14:paraId="709EE5DC" w14:textId="77777777" w:rsidTr="004313B2">
        <w:trPr>
          <w:trHeight w:val="276"/>
        </w:trPr>
        <w:tc>
          <w:tcPr>
            <w:tcW w:w="10206" w:type="dxa"/>
            <w:tcBorders>
              <w:top w:val="nil"/>
              <w:left w:val="nil"/>
              <w:bottom w:val="nil"/>
              <w:right w:val="nil"/>
            </w:tcBorders>
            <w:shd w:val="clear" w:color="auto" w:fill="auto"/>
            <w:hideMark/>
          </w:tcPr>
          <w:p w14:paraId="53D6C05F" w14:textId="77777777" w:rsidR="004313B2" w:rsidRPr="004313B2" w:rsidRDefault="004313B2" w:rsidP="004313B2">
            <w:pPr>
              <w:spacing w:after="0" w:line="240" w:lineRule="auto"/>
              <w:rPr>
                <w:rFonts w:ascii="Calibri" w:eastAsia="Times New Roman" w:hAnsi="Calibri" w:cs="Calibri"/>
                <w:color w:val="FF0000"/>
                <w:sz w:val="14"/>
                <w:szCs w:val="14"/>
                <w:lang w:val="en-US" w:eastAsia="nl-BE"/>
              </w:rPr>
            </w:pPr>
            <w:r w:rsidRPr="004313B2">
              <w:rPr>
                <w:rFonts w:ascii="Calibri" w:eastAsia="Times New Roman" w:hAnsi="Calibri" w:cs="Calibri"/>
                <w:color w:val="FF0000"/>
                <w:sz w:val="14"/>
                <w:szCs w:val="14"/>
                <w:lang w:val="en-US" w:eastAsia="nl-BE"/>
              </w:rPr>
              <w:t xml:space="preserve"> - Installation method 7A (Standard, fabric close to the window; can be connected according to the ‘adjacent head boxes’ principle)</w:t>
            </w:r>
          </w:p>
        </w:tc>
      </w:tr>
      <w:tr w:rsidR="004313B2" w:rsidRPr="00EB6E33" w14:paraId="60E0EAFA" w14:textId="77777777" w:rsidTr="004313B2">
        <w:trPr>
          <w:trHeight w:val="276"/>
        </w:trPr>
        <w:tc>
          <w:tcPr>
            <w:tcW w:w="10206" w:type="dxa"/>
            <w:tcBorders>
              <w:top w:val="nil"/>
              <w:left w:val="nil"/>
              <w:bottom w:val="nil"/>
              <w:right w:val="nil"/>
            </w:tcBorders>
            <w:shd w:val="clear" w:color="auto" w:fill="auto"/>
            <w:hideMark/>
          </w:tcPr>
          <w:p w14:paraId="1AE51199" w14:textId="77777777" w:rsidR="004313B2" w:rsidRPr="004313B2" w:rsidRDefault="004313B2" w:rsidP="004313B2">
            <w:pPr>
              <w:spacing w:after="0" w:line="240" w:lineRule="auto"/>
              <w:rPr>
                <w:rFonts w:ascii="Calibri" w:eastAsia="Times New Roman" w:hAnsi="Calibri" w:cs="Calibri"/>
                <w:color w:val="FF0000"/>
                <w:sz w:val="14"/>
                <w:szCs w:val="14"/>
                <w:lang w:val="en-US" w:eastAsia="nl-BE"/>
              </w:rPr>
            </w:pPr>
            <w:r w:rsidRPr="004313B2">
              <w:rPr>
                <w:rFonts w:ascii="Calibri" w:eastAsia="Times New Roman" w:hAnsi="Calibri" w:cs="Calibri"/>
                <w:color w:val="FF0000"/>
                <w:sz w:val="14"/>
                <w:szCs w:val="14"/>
                <w:lang w:val="en-US" w:eastAsia="nl-BE"/>
              </w:rPr>
              <w:t xml:space="preserve"> - Installation method 7B (Fabric away from the window)</w:t>
            </w:r>
          </w:p>
        </w:tc>
      </w:tr>
      <w:tr w:rsidR="004313B2" w:rsidRPr="00EB6E33" w14:paraId="2CD41373" w14:textId="77777777" w:rsidTr="004313B2">
        <w:trPr>
          <w:trHeight w:val="276"/>
        </w:trPr>
        <w:tc>
          <w:tcPr>
            <w:tcW w:w="10206" w:type="dxa"/>
            <w:tcBorders>
              <w:top w:val="nil"/>
              <w:left w:val="nil"/>
              <w:bottom w:val="nil"/>
              <w:right w:val="nil"/>
            </w:tcBorders>
            <w:shd w:val="clear" w:color="auto" w:fill="auto"/>
            <w:hideMark/>
          </w:tcPr>
          <w:p w14:paraId="2FA37534" w14:textId="77777777" w:rsidR="004313B2" w:rsidRPr="004313B2" w:rsidRDefault="004313B2" w:rsidP="004313B2">
            <w:pPr>
              <w:spacing w:after="0" w:line="240" w:lineRule="auto"/>
              <w:rPr>
                <w:rFonts w:ascii="Calibri" w:eastAsia="Times New Roman" w:hAnsi="Calibri" w:cs="Calibri"/>
                <w:color w:val="000000"/>
                <w:sz w:val="14"/>
                <w:szCs w:val="14"/>
                <w:lang w:val="en-US" w:eastAsia="nl-BE"/>
              </w:rPr>
            </w:pPr>
            <w:r w:rsidRPr="004313B2">
              <w:rPr>
                <w:rFonts w:ascii="Calibri" w:eastAsia="Times New Roman" w:hAnsi="Calibri" w:cs="Calibri"/>
                <w:color w:val="000000"/>
                <w:sz w:val="14"/>
                <w:szCs w:val="14"/>
                <w:lang w:val="en-US" w:eastAsia="nl-BE"/>
              </w:rPr>
              <w:t>Necessary securing for head box width &gt; 3,600 mm, in order to avoid bending</w:t>
            </w:r>
          </w:p>
        </w:tc>
      </w:tr>
      <w:tr w:rsidR="004313B2" w:rsidRPr="00EB6E33" w14:paraId="5AA94E60" w14:textId="77777777" w:rsidTr="004313B2">
        <w:trPr>
          <w:trHeight w:val="276"/>
        </w:trPr>
        <w:tc>
          <w:tcPr>
            <w:tcW w:w="10206" w:type="dxa"/>
            <w:tcBorders>
              <w:top w:val="nil"/>
              <w:left w:val="nil"/>
              <w:bottom w:val="nil"/>
              <w:right w:val="nil"/>
            </w:tcBorders>
            <w:shd w:val="clear" w:color="auto" w:fill="auto"/>
            <w:hideMark/>
          </w:tcPr>
          <w:p w14:paraId="5EFAE829" w14:textId="77777777" w:rsidR="004313B2" w:rsidRPr="004313B2" w:rsidRDefault="004313B2" w:rsidP="004313B2">
            <w:pPr>
              <w:spacing w:after="0" w:line="240" w:lineRule="auto"/>
              <w:rPr>
                <w:rFonts w:ascii="Calibri" w:eastAsia="Times New Roman" w:hAnsi="Calibri" w:cs="Calibri"/>
                <w:color w:val="000000"/>
                <w:sz w:val="14"/>
                <w:szCs w:val="14"/>
                <w:lang w:val="en-US" w:eastAsia="nl-BE"/>
              </w:rPr>
            </w:pPr>
            <w:r w:rsidRPr="004313B2">
              <w:rPr>
                <w:rFonts w:ascii="Calibri" w:eastAsia="Times New Roman" w:hAnsi="Calibri" w:cs="Calibri"/>
                <w:color w:val="000000"/>
                <w:sz w:val="14"/>
                <w:szCs w:val="14"/>
                <w:lang w:val="en-US" w:eastAsia="nl-BE"/>
              </w:rPr>
              <w:t>The head box can be equiped with following options:</w:t>
            </w:r>
          </w:p>
        </w:tc>
      </w:tr>
      <w:tr w:rsidR="004313B2" w:rsidRPr="004313B2" w14:paraId="60481354" w14:textId="77777777" w:rsidTr="004313B2">
        <w:trPr>
          <w:trHeight w:val="276"/>
        </w:trPr>
        <w:tc>
          <w:tcPr>
            <w:tcW w:w="10206" w:type="dxa"/>
            <w:tcBorders>
              <w:top w:val="nil"/>
              <w:left w:val="nil"/>
              <w:bottom w:val="nil"/>
              <w:right w:val="nil"/>
            </w:tcBorders>
            <w:shd w:val="clear" w:color="auto" w:fill="auto"/>
            <w:hideMark/>
          </w:tcPr>
          <w:p w14:paraId="2C309EC7" w14:textId="77777777" w:rsidR="004313B2" w:rsidRPr="004313B2" w:rsidRDefault="004313B2" w:rsidP="004313B2">
            <w:pPr>
              <w:spacing w:after="0" w:line="240" w:lineRule="auto"/>
              <w:rPr>
                <w:rFonts w:ascii="Calibri" w:eastAsia="Times New Roman" w:hAnsi="Calibri" w:cs="Calibri"/>
                <w:color w:val="FF0000"/>
                <w:sz w:val="14"/>
                <w:szCs w:val="14"/>
                <w:lang w:eastAsia="nl-BE"/>
              </w:rPr>
            </w:pPr>
            <w:r w:rsidRPr="004313B2">
              <w:rPr>
                <w:rFonts w:ascii="Calibri" w:eastAsia="Times New Roman" w:hAnsi="Calibri" w:cs="Calibri"/>
                <w:color w:val="FF0000"/>
                <w:sz w:val="14"/>
                <w:szCs w:val="14"/>
                <w:lang w:val="en-US" w:eastAsia="nl-BE"/>
              </w:rPr>
              <w:t xml:space="preserve"> - With a hook-in profile; hooks into a recess at the back of the head box, for easy head box securing. </w:t>
            </w:r>
            <w:r w:rsidRPr="004313B2">
              <w:rPr>
                <w:rFonts w:ascii="Calibri" w:eastAsia="Times New Roman" w:hAnsi="Calibri" w:cs="Calibri"/>
                <w:color w:val="FF0000"/>
                <w:sz w:val="14"/>
                <w:szCs w:val="14"/>
                <w:lang w:eastAsia="nl-BE"/>
              </w:rPr>
              <w:t>Additional installation dimension for hook-in = + 5 mm</w:t>
            </w:r>
          </w:p>
        </w:tc>
      </w:tr>
      <w:tr w:rsidR="004313B2" w:rsidRPr="00EB6E33" w14:paraId="399281D2" w14:textId="77777777" w:rsidTr="004313B2">
        <w:trPr>
          <w:trHeight w:val="276"/>
        </w:trPr>
        <w:tc>
          <w:tcPr>
            <w:tcW w:w="10206" w:type="dxa"/>
            <w:tcBorders>
              <w:top w:val="nil"/>
              <w:left w:val="nil"/>
              <w:bottom w:val="nil"/>
              <w:right w:val="nil"/>
            </w:tcBorders>
            <w:shd w:val="clear" w:color="auto" w:fill="auto"/>
            <w:hideMark/>
          </w:tcPr>
          <w:p w14:paraId="481A71F4" w14:textId="77777777" w:rsidR="004313B2" w:rsidRPr="004313B2" w:rsidRDefault="004313B2" w:rsidP="004313B2">
            <w:pPr>
              <w:spacing w:after="0" w:line="240" w:lineRule="auto"/>
              <w:rPr>
                <w:rFonts w:ascii="Calibri" w:eastAsia="Times New Roman" w:hAnsi="Calibri" w:cs="Calibri"/>
                <w:color w:val="FF0000"/>
                <w:sz w:val="14"/>
                <w:szCs w:val="14"/>
                <w:lang w:val="en-US" w:eastAsia="nl-BE"/>
              </w:rPr>
            </w:pPr>
            <w:r w:rsidRPr="004313B2">
              <w:rPr>
                <w:rFonts w:ascii="Calibri" w:eastAsia="Times New Roman" w:hAnsi="Calibri" w:cs="Calibri"/>
                <w:color w:val="FF0000"/>
                <w:sz w:val="14"/>
                <w:szCs w:val="14"/>
                <w:lang w:val="en-US" w:eastAsia="nl-BE"/>
              </w:rPr>
              <w:t xml:space="preserve"> - With fixation bracket to be fixed on the top of the window frame and specific coupling piece (to be fixed easily on the back of the head box by means of the rotating profile), for easy head box securing</w:t>
            </w:r>
          </w:p>
        </w:tc>
      </w:tr>
      <w:tr w:rsidR="004313B2" w:rsidRPr="004313B2" w14:paraId="29C4405C" w14:textId="77777777" w:rsidTr="004313B2">
        <w:trPr>
          <w:trHeight w:val="276"/>
        </w:trPr>
        <w:tc>
          <w:tcPr>
            <w:tcW w:w="10206" w:type="dxa"/>
            <w:tcBorders>
              <w:top w:val="nil"/>
              <w:left w:val="nil"/>
              <w:bottom w:val="nil"/>
              <w:right w:val="nil"/>
            </w:tcBorders>
            <w:shd w:val="clear" w:color="auto" w:fill="auto"/>
            <w:hideMark/>
          </w:tcPr>
          <w:p w14:paraId="448B2982" w14:textId="77777777" w:rsidR="004313B2" w:rsidRPr="004313B2" w:rsidRDefault="004313B2" w:rsidP="004313B2">
            <w:pPr>
              <w:spacing w:after="0" w:line="240" w:lineRule="auto"/>
              <w:rPr>
                <w:rFonts w:ascii="Calibri" w:eastAsia="Times New Roman" w:hAnsi="Calibri" w:cs="Calibri"/>
                <w:color w:val="FF0000"/>
                <w:sz w:val="14"/>
                <w:szCs w:val="14"/>
                <w:lang w:eastAsia="nl-BE"/>
              </w:rPr>
            </w:pPr>
            <w:r w:rsidRPr="004313B2">
              <w:rPr>
                <w:rFonts w:ascii="Calibri" w:eastAsia="Times New Roman" w:hAnsi="Calibri" w:cs="Calibri"/>
                <w:color w:val="FF0000"/>
                <w:sz w:val="14"/>
                <w:szCs w:val="14"/>
                <w:lang w:val="en-US" w:eastAsia="nl-BE"/>
              </w:rPr>
              <w:t xml:space="preserve"> </w:t>
            </w:r>
            <w:r w:rsidRPr="004313B2">
              <w:rPr>
                <w:rFonts w:ascii="Calibri" w:eastAsia="Times New Roman" w:hAnsi="Calibri" w:cs="Calibri"/>
                <w:color w:val="FF0000"/>
                <w:sz w:val="14"/>
                <w:szCs w:val="14"/>
                <w:lang w:eastAsia="nl-BE"/>
              </w:rPr>
              <w:t>- Without hook-in profile</w:t>
            </w:r>
          </w:p>
        </w:tc>
      </w:tr>
      <w:tr w:rsidR="004313B2" w:rsidRPr="00EB6E33" w14:paraId="568E7009" w14:textId="77777777" w:rsidTr="004313B2">
        <w:trPr>
          <w:trHeight w:val="276"/>
        </w:trPr>
        <w:tc>
          <w:tcPr>
            <w:tcW w:w="10206" w:type="dxa"/>
            <w:tcBorders>
              <w:top w:val="nil"/>
              <w:left w:val="nil"/>
              <w:bottom w:val="nil"/>
              <w:right w:val="nil"/>
            </w:tcBorders>
            <w:shd w:val="clear" w:color="auto" w:fill="auto"/>
            <w:hideMark/>
          </w:tcPr>
          <w:p w14:paraId="68E5E4FB" w14:textId="77777777" w:rsidR="004313B2" w:rsidRPr="004313B2" w:rsidRDefault="004313B2" w:rsidP="004313B2">
            <w:pPr>
              <w:spacing w:after="0" w:line="240" w:lineRule="auto"/>
              <w:rPr>
                <w:rFonts w:ascii="Calibri" w:eastAsia="Times New Roman" w:hAnsi="Calibri" w:cs="Calibri"/>
                <w:color w:val="000000"/>
                <w:sz w:val="14"/>
                <w:szCs w:val="14"/>
                <w:lang w:val="en-US" w:eastAsia="nl-BE"/>
              </w:rPr>
            </w:pPr>
            <w:r w:rsidRPr="004313B2">
              <w:rPr>
                <w:rFonts w:ascii="Calibri" w:eastAsia="Times New Roman" w:hAnsi="Calibri" w:cs="Calibri"/>
                <w:color w:val="000000"/>
                <w:sz w:val="14"/>
                <w:szCs w:val="14"/>
                <w:lang w:val="en-US" w:eastAsia="nl-BE"/>
              </w:rPr>
              <w:t>The side supporting end caps of the head box, supporting the roll-up mechanism are equipped with pins, which connect the head box with the side guiding channels.</w:t>
            </w:r>
          </w:p>
        </w:tc>
      </w:tr>
      <w:tr w:rsidR="004313B2" w:rsidRPr="00EB6E33" w14:paraId="3C4B3893" w14:textId="77777777" w:rsidTr="004313B2">
        <w:trPr>
          <w:trHeight w:val="276"/>
        </w:trPr>
        <w:tc>
          <w:tcPr>
            <w:tcW w:w="10206" w:type="dxa"/>
            <w:tcBorders>
              <w:top w:val="nil"/>
              <w:left w:val="nil"/>
              <w:bottom w:val="nil"/>
              <w:right w:val="nil"/>
            </w:tcBorders>
            <w:shd w:val="clear" w:color="auto" w:fill="auto"/>
            <w:hideMark/>
          </w:tcPr>
          <w:p w14:paraId="316CF6F7" w14:textId="77777777" w:rsidR="004313B2" w:rsidRPr="004313B2" w:rsidRDefault="004313B2" w:rsidP="004313B2">
            <w:pPr>
              <w:spacing w:after="0" w:line="240" w:lineRule="auto"/>
              <w:rPr>
                <w:rFonts w:ascii="Calibri" w:eastAsia="Times New Roman" w:hAnsi="Calibri" w:cs="Calibri"/>
                <w:color w:val="000000"/>
                <w:sz w:val="14"/>
                <w:szCs w:val="14"/>
                <w:lang w:val="en-US" w:eastAsia="nl-BE"/>
              </w:rPr>
            </w:pPr>
            <w:r w:rsidRPr="004313B2">
              <w:rPr>
                <w:rFonts w:ascii="Calibri" w:eastAsia="Times New Roman" w:hAnsi="Calibri" w:cs="Calibri"/>
                <w:color w:val="000000"/>
                <w:sz w:val="14"/>
                <w:szCs w:val="14"/>
                <w:lang w:val="en-US" w:eastAsia="nl-BE"/>
              </w:rPr>
              <w:t>Because of the adjustable pins the head box can easily be installed after the side guiding channels.</w:t>
            </w:r>
          </w:p>
        </w:tc>
      </w:tr>
      <w:tr w:rsidR="004313B2" w:rsidRPr="00EB6E33" w14:paraId="48CE90E1" w14:textId="77777777" w:rsidTr="004313B2">
        <w:trPr>
          <w:trHeight w:val="276"/>
        </w:trPr>
        <w:tc>
          <w:tcPr>
            <w:tcW w:w="10206" w:type="dxa"/>
            <w:tcBorders>
              <w:top w:val="nil"/>
              <w:left w:val="nil"/>
              <w:bottom w:val="nil"/>
              <w:right w:val="nil"/>
            </w:tcBorders>
            <w:shd w:val="clear" w:color="auto" w:fill="auto"/>
            <w:hideMark/>
          </w:tcPr>
          <w:p w14:paraId="2CC626E3" w14:textId="77777777" w:rsidR="004313B2" w:rsidRPr="004313B2" w:rsidRDefault="004313B2" w:rsidP="004313B2">
            <w:pPr>
              <w:spacing w:after="0" w:line="240" w:lineRule="auto"/>
              <w:rPr>
                <w:rFonts w:ascii="Calibri" w:eastAsia="Times New Roman" w:hAnsi="Calibri" w:cs="Calibri"/>
                <w:color w:val="000000"/>
                <w:sz w:val="14"/>
                <w:szCs w:val="14"/>
                <w:lang w:val="en-US" w:eastAsia="nl-BE"/>
              </w:rPr>
            </w:pPr>
            <w:r w:rsidRPr="004313B2">
              <w:rPr>
                <w:rFonts w:ascii="Calibri" w:eastAsia="Times New Roman" w:hAnsi="Calibri" w:cs="Calibri"/>
                <w:color w:val="000000"/>
                <w:sz w:val="14"/>
                <w:szCs w:val="14"/>
                <w:lang w:val="en-US" w:eastAsia="nl-BE"/>
              </w:rPr>
              <w:t>One side supporting end cap is equipped with the cable connector of the electrical connection.</w:t>
            </w:r>
          </w:p>
        </w:tc>
      </w:tr>
      <w:tr w:rsidR="004313B2" w:rsidRPr="00EB6E33" w14:paraId="00D60823" w14:textId="77777777" w:rsidTr="004313B2">
        <w:trPr>
          <w:trHeight w:val="276"/>
        </w:trPr>
        <w:tc>
          <w:tcPr>
            <w:tcW w:w="10206" w:type="dxa"/>
            <w:tcBorders>
              <w:top w:val="nil"/>
              <w:left w:val="nil"/>
              <w:bottom w:val="nil"/>
              <w:right w:val="nil"/>
            </w:tcBorders>
            <w:shd w:val="clear" w:color="auto" w:fill="auto"/>
            <w:hideMark/>
          </w:tcPr>
          <w:p w14:paraId="3798ED58" w14:textId="77777777" w:rsidR="004313B2" w:rsidRPr="004313B2" w:rsidRDefault="004313B2" w:rsidP="004313B2">
            <w:pPr>
              <w:spacing w:after="0" w:line="240" w:lineRule="auto"/>
              <w:rPr>
                <w:rFonts w:ascii="Calibri" w:eastAsia="Times New Roman" w:hAnsi="Calibri" w:cs="Calibri"/>
                <w:color w:val="000000"/>
                <w:sz w:val="14"/>
                <w:szCs w:val="14"/>
                <w:lang w:val="en-US" w:eastAsia="nl-BE"/>
              </w:rPr>
            </w:pPr>
            <w:r w:rsidRPr="004313B2">
              <w:rPr>
                <w:rFonts w:ascii="Calibri" w:eastAsia="Times New Roman" w:hAnsi="Calibri" w:cs="Calibri"/>
                <w:color w:val="000000"/>
                <w:sz w:val="14"/>
                <w:szCs w:val="14"/>
                <w:lang w:val="en-US" w:eastAsia="nl-BE"/>
              </w:rPr>
              <w:t>During the installation of the fabric set (fabric tube + fabric + motor), the electrical connection is made easily via the motor connector.</w:t>
            </w:r>
          </w:p>
        </w:tc>
      </w:tr>
      <w:tr w:rsidR="004313B2" w:rsidRPr="00EB6E33" w14:paraId="3F2E7354" w14:textId="77777777" w:rsidTr="004313B2">
        <w:trPr>
          <w:trHeight w:val="276"/>
        </w:trPr>
        <w:tc>
          <w:tcPr>
            <w:tcW w:w="10206" w:type="dxa"/>
            <w:tcBorders>
              <w:top w:val="nil"/>
              <w:left w:val="nil"/>
              <w:bottom w:val="nil"/>
              <w:right w:val="nil"/>
            </w:tcBorders>
            <w:shd w:val="clear" w:color="auto" w:fill="auto"/>
            <w:hideMark/>
          </w:tcPr>
          <w:p w14:paraId="2E02DEEA" w14:textId="77777777" w:rsidR="004313B2" w:rsidRPr="004313B2" w:rsidRDefault="004313B2" w:rsidP="004313B2">
            <w:pPr>
              <w:spacing w:after="0" w:line="240" w:lineRule="auto"/>
              <w:rPr>
                <w:rFonts w:ascii="Calibri" w:eastAsia="Times New Roman" w:hAnsi="Calibri" w:cs="Calibri"/>
                <w:color w:val="0070C0"/>
                <w:sz w:val="14"/>
                <w:szCs w:val="14"/>
                <w:lang w:val="en-US" w:eastAsia="nl-BE"/>
              </w:rPr>
            </w:pPr>
            <w:r w:rsidRPr="004313B2">
              <w:rPr>
                <w:rFonts w:ascii="Calibri" w:eastAsia="Times New Roman" w:hAnsi="Calibri" w:cs="Calibri"/>
                <w:color w:val="0070C0"/>
                <w:sz w:val="14"/>
                <w:szCs w:val="14"/>
                <w:lang w:val="en-US" w:eastAsia="nl-BE"/>
              </w:rPr>
              <w:t>Connect&amp;Go-technology: facilitates quick and easy (dis)assembly of the fabric set.</w:t>
            </w:r>
          </w:p>
        </w:tc>
      </w:tr>
      <w:tr w:rsidR="004313B2" w:rsidRPr="00EB6E33" w14:paraId="6A95BF71" w14:textId="77777777" w:rsidTr="004313B2">
        <w:trPr>
          <w:trHeight w:val="276"/>
        </w:trPr>
        <w:tc>
          <w:tcPr>
            <w:tcW w:w="10206" w:type="dxa"/>
            <w:tcBorders>
              <w:top w:val="nil"/>
              <w:left w:val="nil"/>
              <w:bottom w:val="nil"/>
              <w:right w:val="nil"/>
            </w:tcBorders>
            <w:shd w:val="clear" w:color="auto" w:fill="auto"/>
            <w:hideMark/>
          </w:tcPr>
          <w:p w14:paraId="740B24F5" w14:textId="77777777" w:rsidR="004313B2" w:rsidRPr="004313B2" w:rsidRDefault="004313B2" w:rsidP="004313B2">
            <w:pPr>
              <w:spacing w:after="0" w:line="240" w:lineRule="auto"/>
              <w:rPr>
                <w:rFonts w:ascii="Calibri" w:eastAsia="Times New Roman" w:hAnsi="Calibri" w:cs="Calibri"/>
                <w:color w:val="FF0000"/>
                <w:sz w:val="14"/>
                <w:szCs w:val="14"/>
                <w:lang w:val="en-US" w:eastAsia="nl-BE"/>
              </w:rPr>
            </w:pPr>
            <w:r w:rsidRPr="004313B2">
              <w:rPr>
                <w:rFonts w:ascii="Calibri" w:eastAsia="Times New Roman" w:hAnsi="Calibri" w:cs="Calibri"/>
                <w:color w:val="FF0000"/>
                <w:sz w:val="14"/>
                <w:szCs w:val="14"/>
                <w:lang w:val="en-US" w:eastAsia="nl-BE"/>
              </w:rPr>
              <w:t>The cable feed is located following the choice of installation.</w:t>
            </w:r>
          </w:p>
        </w:tc>
      </w:tr>
      <w:tr w:rsidR="004313B2" w:rsidRPr="00EB6E33" w14:paraId="20D90966" w14:textId="77777777" w:rsidTr="004313B2">
        <w:trPr>
          <w:trHeight w:val="276"/>
        </w:trPr>
        <w:tc>
          <w:tcPr>
            <w:tcW w:w="10206" w:type="dxa"/>
            <w:tcBorders>
              <w:top w:val="nil"/>
              <w:left w:val="nil"/>
              <w:bottom w:val="nil"/>
              <w:right w:val="nil"/>
            </w:tcBorders>
            <w:shd w:val="clear" w:color="auto" w:fill="auto"/>
            <w:hideMark/>
          </w:tcPr>
          <w:p w14:paraId="0DDE3662" w14:textId="77777777" w:rsidR="004313B2" w:rsidRPr="004313B2" w:rsidRDefault="004313B2" w:rsidP="004313B2">
            <w:pPr>
              <w:spacing w:after="0" w:line="240" w:lineRule="auto"/>
              <w:rPr>
                <w:rFonts w:ascii="Calibri" w:eastAsia="Times New Roman" w:hAnsi="Calibri" w:cs="Calibri"/>
                <w:color w:val="000000"/>
                <w:sz w:val="14"/>
                <w:szCs w:val="14"/>
                <w:lang w:val="en-US" w:eastAsia="nl-BE"/>
              </w:rPr>
            </w:pPr>
            <w:r w:rsidRPr="004313B2">
              <w:rPr>
                <w:rFonts w:ascii="Calibri" w:eastAsia="Times New Roman" w:hAnsi="Calibri" w:cs="Calibri"/>
                <w:color w:val="000000"/>
                <w:sz w:val="14"/>
                <w:szCs w:val="14"/>
                <w:lang w:val="en-US" w:eastAsia="nl-BE"/>
              </w:rPr>
              <w:t>You can disassemble the fabric set on the side of the removable profile of the head box; the left or right position is determined in this way (cable feed).</w:t>
            </w:r>
          </w:p>
        </w:tc>
      </w:tr>
      <w:tr w:rsidR="004313B2" w:rsidRPr="00EB6E33" w14:paraId="58761370" w14:textId="77777777" w:rsidTr="004313B2">
        <w:trPr>
          <w:trHeight w:val="81"/>
        </w:trPr>
        <w:tc>
          <w:tcPr>
            <w:tcW w:w="10206" w:type="dxa"/>
            <w:tcBorders>
              <w:top w:val="nil"/>
              <w:left w:val="nil"/>
              <w:bottom w:val="nil"/>
              <w:right w:val="nil"/>
            </w:tcBorders>
            <w:shd w:val="clear" w:color="auto" w:fill="auto"/>
            <w:hideMark/>
          </w:tcPr>
          <w:p w14:paraId="414A3F95" w14:textId="77777777" w:rsidR="004313B2" w:rsidRPr="004313B2" w:rsidRDefault="004313B2" w:rsidP="004313B2">
            <w:pPr>
              <w:spacing w:after="0" w:line="240" w:lineRule="auto"/>
              <w:rPr>
                <w:rFonts w:ascii="Calibri" w:eastAsia="Times New Roman" w:hAnsi="Calibri" w:cs="Calibri"/>
                <w:color w:val="000000"/>
                <w:sz w:val="14"/>
                <w:szCs w:val="14"/>
                <w:lang w:val="en-US" w:eastAsia="nl-BE"/>
              </w:rPr>
            </w:pPr>
          </w:p>
        </w:tc>
      </w:tr>
      <w:tr w:rsidR="004313B2" w:rsidRPr="004313B2" w14:paraId="2D2A9DFC" w14:textId="77777777" w:rsidTr="004313B2">
        <w:trPr>
          <w:trHeight w:val="276"/>
        </w:trPr>
        <w:tc>
          <w:tcPr>
            <w:tcW w:w="10206" w:type="dxa"/>
            <w:tcBorders>
              <w:top w:val="nil"/>
              <w:left w:val="nil"/>
              <w:bottom w:val="nil"/>
              <w:right w:val="nil"/>
            </w:tcBorders>
            <w:shd w:val="clear" w:color="auto" w:fill="auto"/>
            <w:hideMark/>
          </w:tcPr>
          <w:p w14:paraId="44D4A77F" w14:textId="77777777" w:rsidR="004313B2" w:rsidRPr="004313B2" w:rsidRDefault="004313B2" w:rsidP="004313B2">
            <w:pPr>
              <w:spacing w:after="0" w:line="240" w:lineRule="auto"/>
              <w:rPr>
                <w:rFonts w:ascii="Calibri" w:eastAsia="Times New Roman" w:hAnsi="Calibri" w:cs="Calibri"/>
                <w:b/>
                <w:bCs/>
                <w:color w:val="000000"/>
                <w:sz w:val="20"/>
                <w:szCs w:val="20"/>
                <w:u w:val="single"/>
                <w:lang w:eastAsia="nl-BE"/>
              </w:rPr>
            </w:pPr>
            <w:r w:rsidRPr="004313B2">
              <w:rPr>
                <w:rFonts w:ascii="Calibri" w:eastAsia="Times New Roman" w:hAnsi="Calibri" w:cs="Calibri"/>
                <w:b/>
                <w:bCs/>
                <w:color w:val="000000"/>
                <w:sz w:val="20"/>
                <w:szCs w:val="20"/>
                <w:u w:val="single"/>
                <w:lang w:eastAsia="nl-BE"/>
              </w:rPr>
              <w:t xml:space="preserve">Head box </w:t>
            </w:r>
          </w:p>
        </w:tc>
      </w:tr>
      <w:tr w:rsidR="004313B2" w:rsidRPr="004313B2" w14:paraId="0F47B459" w14:textId="77777777" w:rsidTr="004313B2">
        <w:trPr>
          <w:trHeight w:val="276"/>
        </w:trPr>
        <w:tc>
          <w:tcPr>
            <w:tcW w:w="10206" w:type="dxa"/>
            <w:tcBorders>
              <w:top w:val="nil"/>
              <w:left w:val="nil"/>
              <w:bottom w:val="nil"/>
              <w:right w:val="nil"/>
            </w:tcBorders>
            <w:shd w:val="clear" w:color="auto" w:fill="auto"/>
            <w:hideMark/>
          </w:tcPr>
          <w:p w14:paraId="56FBA722" w14:textId="77777777" w:rsidR="004313B2" w:rsidRPr="004313B2" w:rsidRDefault="004313B2" w:rsidP="004313B2">
            <w:pPr>
              <w:spacing w:after="0" w:line="240" w:lineRule="auto"/>
              <w:rPr>
                <w:rFonts w:ascii="Calibri" w:eastAsia="Times New Roman" w:hAnsi="Calibri" w:cs="Calibri"/>
                <w:color w:val="000000"/>
                <w:sz w:val="14"/>
                <w:szCs w:val="14"/>
                <w:lang w:eastAsia="nl-BE"/>
              </w:rPr>
            </w:pPr>
            <w:r w:rsidRPr="004313B2">
              <w:rPr>
                <w:rFonts w:ascii="Calibri" w:eastAsia="Times New Roman" w:hAnsi="Calibri" w:cs="Calibri"/>
                <w:color w:val="000000"/>
                <w:sz w:val="14"/>
                <w:szCs w:val="14"/>
                <w:lang w:eastAsia="nl-BE"/>
              </w:rPr>
              <w:t>Composition: extruded aluminium.</w:t>
            </w:r>
          </w:p>
        </w:tc>
      </w:tr>
      <w:tr w:rsidR="004313B2" w:rsidRPr="00EB6E33" w14:paraId="0BA8F591" w14:textId="77777777" w:rsidTr="004313B2">
        <w:trPr>
          <w:trHeight w:val="276"/>
        </w:trPr>
        <w:tc>
          <w:tcPr>
            <w:tcW w:w="10206" w:type="dxa"/>
            <w:tcBorders>
              <w:top w:val="nil"/>
              <w:left w:val="nil"/>
              <w:bottom w:val="nil"/>
              <w:right w:val="nil"/>
            </w:tcBorders>
            <w:shd w:val="clear" w:color="auto" w:fill="auto"/>
            <w:hideMark/>
          </w:tcPr>
          <w:p w14:paraId="4CDE6A83" w14:textId="77777777" w:rsidR="004313B2" w:rsidRPr="004313B2" w:rsidRDefault="004313B2" w:rsidP="004313B2">
            <w:pPr>
              <w:spacing w:after="0" w:line="240" w:lineRule="auto"/>
              <w:rPr>
                <w:rFonts w:ascii="Calibri" w:eastAsia="Times New Roman" w:hAnsi="Calibri" w:cs="Calibri"/>
                <w:color w:val="000000"/>
                <w:sz w:val="14"/>
                <w:szCs w:val="14"/>
                <w:lang w:val="en-US" w:eastAsia="nl-BE"/>
              </w:rPr>
            </w:pPr>
            <w:r w:rsidRPr="004313B2">
              <w:rPr>
                <w:rFonts w:ascii="Calibri" w:eastAsia="Times New Roman" w:hAnsi="Calibri" w:cs="Calibri"/>
                <w:color w:val="000000"/>
                <w:sz w:val="14"/>
                <w:szCs w:val="14"/>
                <w:lang w:val="en-US" w:eastAsia="nl-BE"/>
              </w:rPr>
              <w:t>Head box design: Square (rectangular).</w:t>
            </w:r>
          </w:p>
        </w:tc>
      </w:tr>
      <w:tr w:rsidR="004313B2" w:rsidRPr="00EB6E33" w14:paraId="40CE4FB9" w14:textId="77777777" w:rsidTr="004313B2">
        <w:trPr>
          <w:trHeight w:val="276"/>
        </w:trPr>
        <w:tc>
          <w:tcPr>
            <w:tcW w:w="10206" w:type="dxa"/>
            <w:tcBorders>
              <w:top w:val="nil"/>
              <w:left w:val="nil"/>
              <w:bottom w:val="nil"/>
              <w:right w:val="nil"/>
            </w:tcBorders>
            <w:shd w:val="clear" w:color="auto" w:fill="auto"/>
            <w:hideMark/>
          </w:tcPr>
          <w:p w14:paraId="6BE16436" w14:textId="77777777" w:rsidR="004313B2" w:rsidRPr="004313B2" w:rsidRDefault="004313B2" w:rsidP="004313B2">
            <w:pPr>
              <w:spacing w:after="0" w:line="240" w:lineRule="auto"/>
              <w:rPr>
                <w:rFonts w:ascii="Calibri" w:eastAsia="Times New Roman" w:hAnsi="Calibri" w:cs="Calibri"/>
                <w:color w:val="000000"/>
                <w:sz w:val="14"/>
                <w:szCs w:val="14"/>
                <w:lang w:val="en-US" w:eastAsia="nl-BE"/>
              </w:rPr>
            </w:pPr>
            <w:r w:rsidRPr="004313B2">
              <w:rPr>
                <w:rFonts w:ascii="Calibri" w:eastAsia="Times New Roman" w:hAnsi="Calibri" w:cs="Calibri"/>
                <w:color w:val="000000"/>
                <w:sz w:val="14"/>
                <w:szCs w:val="14"/>
                <w:lang w:val="en-US" w:eastAsia="nl-BE"/>
              </w:rPr>
              <w:t>Dimensions: 180 mm height and 130 mm depth.</w:t>
            </w:r>
          </w:p>
        </w:tc>
      </w:tr>
      <w:tr w:rsidR="004313B2" w:rsidRPr="00EB6E33" w14:paraId="200A21C3" w14:textId="77777777" w:rsidTr="004313B2">
        <w:trPr>
          <w:trHeight w:val="81"/>
        </w:trPr>
        <w:tc>
          <w:tcPr>
            <w:tcW w:w="10206" w:type="dxa"/>
            <w:tcBorders>
              <w:top w:val="nil"/>
              <w:left w:val="nil"/>
              <w:bottom w:val="nil"/>
              <w:right w:val="nil"/>
            </w:tcBorders>
            <w:shd w:val="clear" w:color="auto" w:fill="auto"/>
            <w:hideMark/>
          </w:tcPr>
          <w:p w14:paraId="45D53975" w14:textId="77777777" w:rsidR="004313B2" w:rsidRPr="004313B2" w:rsidRDefault="004313B2" w:rsidP="004313B2">
            <w:pPr>
              <w:spacing w:after="0" w:line="240" w:lineRule="auto"/>
              <w:rPr>
                <w:rFonts w:ascii="Calibri" w:eastAsia="Times New Roman" w:hAnsi="Calibri" w:cs="Calibri"/>
                <w:color w:val="000000"/>
                <w:sz w:val="14"/>
                <w:szCs w:val="14"/>
                <w:lang w:val="en-US" w:eastAsia="nl-BE"/>
              </w:rPr>
            </w:pPr>
          </w:p>
        </w:tc>
      </w:tr>
      <w:tr w:rsidR="004313B2" w:rsidRPr="004313B2" w14:paraId="73E057C4" w14:textId="77777777" w:rsidTr="004313B2">
        <w:trPr>
          <w:trHeight w:val="276"/>
        </w:trPr>
        <w:tc>
          <w:tcPr>
            <w:tcW w:w="10206" w:type="dxa"/>
            <w:tcBorders>
              <w:top w:val="nil"/>
              <w:left w:val="nil"/>
              <w:bottom w:val="nil"/>
              <w:right w:val="nil"/>
            </w:tcBorders>
            <w:shd w:val="clear" w:color="auto" w:fill="auto"/>
            <w:hideMark/>
          </w:tcPr>
          <w:p w14:paraId="3FBDEAAA" w14:textId="77777777" w:rsidR="004313B2" w:rsidRPr="004313B2" w:rsidRDefault="004313B2" w:rsidP="004313B2">
            <w:pPr>
              <w:spacing w:after="0" w:line="240" w:lineRule="auto"/>
              <w:rPr>
                <w:rFonts w:ascii="Calibri" w:eastAsia="Times New Roman" w:hAnsi="Calibri" w:cs="Calibri"/>
                <w:b/>
                <w:bCs/>
                <w:color w:val="000000"/>
                <w:sz w:val="20"/>
                <w:szCs w:val="20"/>
                <w:u w:val="single"/>
                <w:lang w:eastAsia="nl-BE"/>
              </w:rPr>
            </w:pPr>
            <w:r w:rsidRPr="004313B2">
              <w:rPr>
                <w:rFonts w:ascii="Calibri" w:eastAsia="Times New Roman" w:hAnsi="Calibri" w:cs="Calibri"/>
                <w:b/>
                <w:bCs/>
                <w:color w:val="000000"/>
                <w:sz w:val="20"/>
                <w:szCs w:val="20"/>
                <w:u w:val="single"/>
                <w:lang w:eastAsia="nl-BE"/>
              </w:rPr>
              <w:t xml:space="preserve">Side guiding channels </w:t>
            </w:r>
          </w:p>
        </w:tc>
      </w:tr>
      <w:tr w:rsidR="004313B2" w:rsidRPr="004313B2" w14:paraId="484AB5E8" w14:textId="77777777" w:rsidTr="004313B2">
        <w:trPr>
          <w:trHeight w:val="276"/>
        </w:trPr>
        <w:tc>
          <w:tcPr>
            <w:tcW w:w="10206" w:type="dxa"/>
            <w:tcBorders>
              <w:top w:val="nil"/>
              <w:left w:val="nil"/>
              <w:bottom w:val="nil"/>
              <w:right w:val="nil"/>
            </w:tcBorders>
            <w:shd w:val="clear" w:color="auto" w:fill="auto"/>
            <w:hideMark/>
          </w:tcPr>
          <w:p w14:paraId="0093FC82" w14:textId="77777777" w:rsidR="004313B2" w:rsidRPr="004313B2" w:rsidRDefault="004313B2" w:rsidP="004313B2">
            <w:pPr>
              <w:spacing w:after="0" w:line="240" w:lineRule="auto"/>
              <w:rPr>
                <w:rFonts w:ascii="Calibri" w:eastAsia="Times New Roman" w:hAnsi="Calibri" w:cs="Calibri"/>
                <w:color w:val="000000"/>
                <w:sz w:val="14"/>
                <w:szCs w:val="14"/>
                <w:lang w:eastAsia="nl-BE"/>
              </w:rPr>
            </w:pPr>
            <w:r w:rsidRPr="004313B2">
              <w:rPr>
                <w:rFonts w:ascii="Calibri" w:eastAsia="Times New Roman" w:hAnsi="Calibri" w:cs="Calibri"/>
                <w:color w:val="000000"/>
                <w:sz w:val="14"/>
                <w:szCs w:val="14"/>
                <w:lang w:eastAsia="nl-BE"/>
              </w:rPr>
              <w:t>Composition:</w:t>
            </w:r>
          </w:p>
        </w:tc>
      </w:tr>
      <w:tr w:rsidR="004313B2" w:rsidRPr="00EB6E33" w14:paraId="03099AAB" w14:textId="77777777" w:rsidTr="004313B2">
        <w:trPr>
          <w:trHeight w:val="276"/>
        </w:trPr>
        <w:tc>
          <w:tcPr>
            <w:tcW w:w="10206" w:type="dxa"/>
            <w:tcBorders>
              <w:top w:val="nil"/>
              <w:left w:val="nil"/>
              <w:bottom w:val="nil"/>
              <w:right w:val="nil"/>
            </w:tcBorders>
            <w:shd w:val="clear" w:color="auto" w:fill="auto"/>
            <w:hideMark/>
          </w:tcPr>
          <w:p w14:paraId="75316556" w14:textId="77777777" w:rsidR="004313B2" w:rsidRPr="004313B2" w:rsidRDefault="004313B2" w:rsidP="004313B2">
            <w:pPr>
              <w:spacing w:after="0" w:line="240" w:lineRule="auto"/>
              <w:rPr>
                <w:rFonts w:ascii="Calibri" w:eastAsia="Times New Roman" w:hAnsi="Calibri" w:cs="Calibri"/>
                <w:color w:val="000000"/>
                <w:sz w:val="14"/>
                <w:szCs w:val="14"/>
                <w:lang w:val="en-US" w:eastAsia="nl-BE"/>
              </w:rPr>
            </w:pPr>
            <w:r w:rsidRPr="004313B2">
              <w:rPr>
                <w:rFonts w:ascii="Calibri" w:eastAsia="Times New Roman" w:hAnsi="Calibri" w:cs="Calibri"/>
                <w:color w:val="000000"/>
                <w:sz w:val="14"/>
                <w:szCs w:val="14"/>
                <w:lang w:val="en-US" w:eastAsia="nl-BE"/>
              </w:rPr>
              <w:t>Are made of extruded aluminium profiles.</w:t>
            </w:r>
          </w:p>
        </w:tc>
      </w:tr>
      <w:tr w:rsidR="004313B2" w:rsidRPr="00EB6E33" w14:paraId="06DA590E" w14:textId="77777777" w:rsidTr="004313B2">
        <w:trPr>
          <w:trHeight w:val="276"/>
        </w:trPr>
        <w:tc>
          <w:tcPr>
            <w:tcW w:w="10206" w:type="dxa"/>
            <w:tcBorders>
              <w:top w:val="nil"/>
              <w:left w:val="nil"/>
              <w:bottom w:val="nil"/>
              <w:right w:val="nil"/>
            </w:tcBorders>
            <w:shd w:val="clear" w:color="auto" w:fill="auto"/>
            <w:hideMark/>
          </w:tcPr>
          <w:p w14:paraId="227F4081" w14:textId="77777777" w:rsidR="004313B2" w:rsidRPr="004313B2" w:rsidRDefault="004313B2" w:rsidP="004313B2">
            <w:pPr>
              <w:spacing w:after="0" w:line="240" w:lineRule="auto"/>
              <w:rPr>
                <w:rFonts w:ascii="Calibri" w:eastAsia="Times New Roman" w:hAnsi="Calibri" w:cs="Calibri"/>
                <w:color w:val="000000"/>
                <w:sz w:val="14"/>
                <w:szCs w:val="14"/>
                <w:lang w:val="en-US" w:eastAsia="nl-BE"/>
              </w:rPr>
            </w:pPr>
            <w:r w:rsidRPr="004313B2">
              <w:rPr>
                <w:rFonts w:ascii="Calibri" w:eastAsia="Times New Roman" w:hAnsi="Calibri" w:cs="Calibri"/>
                <w:color w:val="000000"/>
                <w:sz w:val="14"/>
                <w:szCs w:val="14"/>
                <w:lang w:val="en-US" w:eastAsia="nl-BE"/>
              </w:rPr>
              <w:t xml:space="preserve"> - 3-piece: u-profile allows for easy disassembly of the fabric set; without complete disassembly of the side guiding channel, without drilling or channelling, which guarantees water and wind proofing</w:t>
            </w:r>
          </w:p>
        </w:tc>
      </w:tr>
      <w:tr w:rsidR="004313B2" w:rsidRPr="00EB6E33" w14:paraId="1D514A1A" w14:textId="77777777" w:rsidTr="004313B2">
        <w:trPr>
          <w:trHeight w:val="276"/>
        </w:trPr>
        <w:tc>
          <w:tcPr>
            <w:tcW w:w="10206" w:type="dxa"/>
            <w:tcBorders>
              <w:top w:val="nil"/>
              <w:left w:val="nil"/>
              <w:bottom w:val="nil"/>
              <w:right w:val="nil"/>
            </w:tcBorders>
            <w:shd w:val="clear" w:color="auto" w:fill="auto"/>
            <w:hideMark/>
          </w:tcPr>
          <w:p w14:paraId="01971D72" w14:textId="77777777" w:rsidR="004313B2" w:rsidRPr="004313B2" w:rsidRDefault="004313B2" w:rsidP="004313B2">
            <w:pPr>
              <w:spacing w:after="0" w:line="240" w:lineRule="auto"/>
              <w:rPr>
                <w:rFonts w:ascii="Calibri" w:eastAsia="Times New Roman" w:hAnsi="Calibri" w:cs="Calibri"/>
                <w:color w:val="FF0000"/>
                <w:sz w:val="14"/>
                <w:szCs w:val="14"/>
                <w:lang w:val="en-US" w:eastAsia="nl-BE"/>
              </w:rPr>
            </w:pPr>
            <w:r w:rsidRPr="004313B2">
              <w:rPr>
                <w:rFonts w:ascii="Calibri" w:eastAsia="Times New Roman" w:hAnsi="Calibri" w:cs="Calibri"/>
                <w:color w:val="FF0000"/>
                <w:sz w:val="14"/>
                <w:szCs w:val="14"/>
                <w:lang w:val="en-US" w:eastAsia="nl-BE"/>
              </w:rPr>
              <w:t xml:space="preserve">    - Every side guiding channel is equipped with an powder coated base plate under 0° or 5° and made of cast aluminium</w:t>
            </w:r>
          </w:p>
        </w:tc>
      </w:tr>
      <w:tr w:rsidR="004313B2" w:rsidRPr="004313B2" w14:paraId="24A433C4" w14:textId="77777777" w:rsidTr="004313B2">
        <w:trPr>
          <w:trHeight w:val="276"/>
        </w:trPr>
        <w:tc>
          <w:tcPr>
            <w:tcW w:w="10206" w:type="dxa"/>
            <w:tcBorders>
              <w:top w:val="nil"/>
              <w:left w:val="nil"/>
              <w:bottom w:val="nil"/>
              <w:right w:val="nil"/>
            </w:tcBorders>
            <w:shd w:val="clear" w:color="auto" w:fill="auto"/>
            <w:hideMark/>
          </w:tcPr>
          <w:p w14:paraId="529476F3" w14:textId="77777777" w:rsidR="004313B2" w:rsidRPr="004313B2" w:rsidRDefault="004313B2" w:rsidP="004313B2">
            <w:pPr>
              <w:spacing w:after="0" w:line="240" w:lineRule="auto"/>
              <w:rPr>
                <w:rFonts w:ascii="Calibri" w:eastAsia="Times New Roman" w:hAnsi="Calibri" w:cs="Calibri"/>
                <w:color w:val="000000"/>
                <w:sz w:val="14"/>
                <w:szCs w:val="14"/>
                <w:lang w:eastAsia="nl-BE"/>
              </w:rPr>
            </w:pPr>
            <w:r w:rsidRPr="004313B2">
              <w:rPr>
                <w:rFonts w:ascii="Calibri" w:eastAsia="Times New Roman" w:hAnsi="Calibri" w:cs="Calibri"/>
                <w:color w:val="000000"/>
                <w:sz w:val="14"/>
                <w:szCs w:val="14"/>
                <w:lang w:val="en-US" w:eastAsia="nl-BE"/>
              </w:rPr>
              <w:t xml:space="preserve"> </w:t>
            </w:r>
            <w:r w:rsidRPr="004313B2">
              <w:rPr>
                <w:rFonts w:ascii="Calibri" w:eastAsia="Times New Roman" w:hAnsi="Calibri" w:cs="Calibri"/>
                <w:color w:val="000000"/>
                <w:sz w:val="14"/>
                <w:szCs w:val="14"/>
                <w:lang w:eastAsia="nl-BE"/>
              </w:rPr>
              <w:t>- Inner rail:</w:t>
            </w:r>
          </w:p>
        </w:tc>
      </w:tr>
      <w:tr w:rsidR="004313B2" w:rsidRPr="004313B2" w14:paraId="440D559D" w14:textId="77777777" w:rsidTr="004313B2">
        <w:trPr>
          <w:trHeight w:val="276"/>
        </w:trPr>
        <w:tc>
          <w:tcPr>
            <w:tcW w:w="10206" w:type="dxa"/>
            <w:tcBorders>
              <w:top w:val="nil"/>
              <w:left w:val="nil"/>
              <w:bottom w:val="nil"/>
              <w:right w:val="nil"/>
            </w:tcBorders>
            <w:shd w:val="clear" w:color="auto" w:fill="auto"/>
            <w:hideMark/>
          </w:tcPr>
          <w:p w14:paraId="4A629C27" w14:textId="77777777" w:rsidR="004313B2" w:rsidRPr="004313B2" w:rsidRDefault="004313B2" w:rsidP="004313B2">
            <w:pPr>
              <w:spacing w:after="0" w:line="240" w:lineRule="auto"/>
              <w:rPr>
                <w:rFonts w:ascii="Calibri" w:eastAsia="Times New Roman" w:hAnsi="Calibri" w:cs="Calibri"/>
                <w:color w:val="000000"/>
                <w:sz w:val="14"/>
                <w:szCs w:val="14"/>
                <w:lang w:eastAsia="nl-BE"/>
              </w:rPr>
            </w:pPr>
            <w:r w:rsidRPr="004313B2">
              <w:rPr>
                <w:rFonts w:ascii="Calibri" w:eastAsia="Times New Roman" w:hAnsi="Calibri" w:cs="Calibri"/>
                <w:color w:val="000000"/>
                <w:sz w:val="14"/>
                <w:szCs w:val="14"/>
                <w:lang w:eastAsia="nl-BE"/>
              </w:rPr>
              <w:t xml:space="preserve">    - Powder coated, aluminium</w:t>
            </w:r>
          </w:p>
        </w:tc>
      </w:tr>
      <w:tr w:rsidR="004313B2" w:rsidRPr="00EB6E33" w14:paraId="116A82B1" w14:textId="77777777" w:rsidTr="004313B2">
        <w:trPr>
          <w:trHeight w:val="276"/>
        </w:trPr>
        <w:tc>
          <w:tcPr>
            <w:tcW w:w="10206" w:type="dxa"/>
            <w:tcBorders>
              <w:top w:val="nil"/>
              <w:left w:val="nil"/>
              <w:bottom w:val="nil"/>
              <w:right w:val="nil"/>
            </w:tcBorders>
            <w:shd w:val="clear" w:color="auto" w:fill="auto"/>
            <w:hideMark/>
          </w:tcPr>
          <w:p w14:paraId="4E9A52E2" w14:textId="77777777" w:rsidR="004313B2" w:rsidRPr="004313B2" w:rsidRDefault="004313B2" w:rsidP="004313B2">
            <w:pPr>
              <w:spacing w:after="0" w:line="240" w:lineRule="auto"/>
              <w:rPr>
                <w:rFonts w:ascii="Calibri" w:eastAsia="Times New Roman" w:hAnsi="Calibri" w:cs="Calibri"/>
                <w:color w:val="0070C0"/>
                <w:sz w:val="14"/>
                <w:szCs w:val="14"/>
                <w:lang w:val="en-US" w:eastAsia="nl-BE"/>
              </w:rPr>
            </w:pPr>
            <w:r w:rsidRPr="004313B2">
              <w:rPr>
                <w:rFonts w:ascii="Calibri" w:eastAsia="Times New Roman" w:hAnsi="Calibri" w:cs="Calibri"/>
                <w:color w:val="0070C0"/>
                <w:sz w:val="14"/>
                <w:szCs w:val="14"/>
                <w:lang w:val="en-US" w:eastAsia="nl-BE"/>
              </w:rPr>
              <w:t xml:space="preserve">    - Smooth-technology: coextruded, wear-resistant top layer (= Smooth and quiet, long-term durable operation, without additional maintenance)</w:t>
            </w:r>
          </w:p>
        </w:tc>
      </w:tr>
      <w:tr w:rsidR="004313B2" w:rsidRPr="00EB6E33" w14:paraId="1AF2A301" w14:textId="77777777" w:rsidTr="004313B2">
        <w:trPr>
          <w:trHeight w:val="276"/>
        </w:trPr>
        <w:tc>
          <w:tcPr>
            <w:tcW w:w="10206" w:type="dxa"/>
            <w:tcBorders>
              <w:top w:val="nil"/>
              <w:left w:val="nil"/>
              <w:bottom w:val="nil"/>
              <w:right w:val="nil"/>
            </w:tcBorders>
            <w:shd w:val="clear" w:color="auto" w:fill="auto"/>
            <w:hideMark/>
          </w:tcPr>
          <w:p w14:paraId="3E248AEE" w14:textId="77777777" w:rsidR="004313B2" w:rsidRPr="004313B2" w:rsidRDefault="004313B2" w:rsidP="004313B2">
            <w:pPr>
              <w:spacing w:after="0" w:line="240" w:lineRule="auto"/>
              <w:rPr>
                <w:rFonts w:ascii="Calibri" w:eastAsia="Times New Roman" w:hAnsi="Calibri" w:cs="Calibri"/>
                <w:color w:val="000000"/>
                <w:sz w:val="14"/>
                <w:szCs w:val="14"/>
                <w:lang w:val="en-US" w:eastAsia="nl-BE"/>
              </w:rPr>
            </w:pPr>
            <w:r w:rsidRPr="004313B2">
              <w:rPr>
                <w:rFonts w:ascii="Calibri" w:eastAsia="Times New Roman" w:hAnsi="Calibri" w:cs="Calibri"/>
                <w:color w:val="000000"/>
                <w:sz w:val="14"/>
                <w:szCs w:val="14"/>
                <w:lang w:val="en-US" w:eastAsia="nl-BE"/>
              </w:rPr>
              <w:t xml:space="preserve">    - Neoprene buffer zones (= Compensate for gusts of wind and contribute to constant fabric tension)</w:t>
            </w:r>
          </w:p>
        </w:tc>
      </w:tr>
      <w:tr w:rsidR="004313B2" w:rsidRPr="004313B2" w14:paraId="4378C524" w14:textId="77777777" w:rsidTr="004313B2">
        <w:trPr>
          <w:trHeight w:val="276"/>
        </w:trPr>
        <w:tc>
          <w:tcPr>
            <w:tcW w:w="10206" w:type="dxa"/>
            <w:tcBorders>
              <w:top w:val="nil"/>
              <w:left w:val="nil"/>
              <w:bottom w:val="nil"/>
              <w:right w:val="nil"/>
            </w:tcBorders>
            <w:shd w:val="clear" w:color="auto" w:fill="auto"/>
            <w:hideMark/>
          </w:tcPr>
          <w:p w14:paraId="69642F55" w14:textId="77777777" w:rsidR="004313B2" w:rsidRPr="004313B2" w:rsidRDefault="004313B2" w:rsidP="004313B2">
            <w:pPr>
              <w:spacing w:after="0" w:line="240" w:lineRule="auto"/>
              <w:rPr>
                <w:rFonts w:ascii="Calibri" w:eastAsia="Times New Roman" w:hAnsi="Calibri" w:cs="Calibri"/>
                <w:color w:val="000000"/>
                <w:sz w:val="14"/>
                <w:szCs w:val="14"/>
                <w:lang w:eastAsia="nl-BE"/>
              </w:rPr>
            </w:pPr>
            <w:r w:rsidRPr="004313B2">
              <w:rPr>
                <w:rFonts w:ascii="Calibri" w:eastAsia="Times New Roman" w:hAnsi="Calibri" w:cs="Calibri"/>
                <w:color w:val="000000"/>
                <w:sz w:val="14"/>
                <w:szCs w:val="14"/>
                <w:lang w:eastAsia="nl-BE"/>
              </w:rPr>
              <w:t>Installation :</w:t>
            </w:r>
          </w:p>
        </w:tc>
      </w:tr>
      <w:tr w:rsidR="004313B2" w:rsidRPr="00EB6E33" w14:paraId="45D20A53" w14:textId="77777777" w:rsidTr="004313B2">
        <w:trPr>
          <w:trHeight w:val="276"/>
        </w:trPr>
        <w:tc>
          <w:tcPr>
            <w:tcW w:w="10206" w:type="dxa"/>
            <w:tcBorders>
              <w:top w:val="nil"/>
              <w:left w:val="nil"/>
              <w:bottom w:val="nil"/>
              <w:right w:val="nil"/>
            </w:tcBorders>
            <w:shd w:val="clear" w:color="auto" w:fill="auto"/>
            <w:hideMark/>
          </w:tcPr>
          <w:p w14:paraId="0B2FDA30" w14:textId="77777777" w:rsidR="004313B2" w:rsidRPr="004313B2" w:rsidRDefault="004313B2" w:rsidP="004313B2">
            <w:pPr>
              <w:spacing w:after="0" w:line="240" w:lineRule="auto"/>
              <w:rPr>
                <w:rFonts w:ascii="Calibri" w:eastAsia="Times New Roman" w:hAnsi="Calibri" w:cs="Calibri"/>
                <w:color w:val="000000"/>
                <w:sz w:val="14"/>
                <w:szCs w:val="14"/>
                <w:lang w:val="en-US" w:eastAsia="nl-BE"/>
              </w:rPr>
            </w:pPr>
            <w:r w:rsidRPr="004313B2">
              <w:rPr>
                <w:rFonts w:ascii="Calibri" w:eastAsia="Times New Roman" w:hAnsi="Calibri" w:cs="Calibri"/>
                <w:color w:val="000000"/>
                <w:sz w:val="14"/>
                <w:szCs w:val="14"/>
                <w:lang w:val="en-US" w:eastAsia="nl-BE"/>
              </w:rPr>
              <w:t>Fixed directly onto the frame/construction and then clicked together without screws.</w:t>
            </w:r>
          </w:p>
        </w:tc>
      </w:tr>
      <w:tr w:rsidR="004313B2" w:rsidRPr="004313B2" w14:paraId="0F13CEF9" w14:textId="77777777" w:rsidTr="004313B2">
        <w:trPr>
          <w:trHeight w:val="276"/>
        </w:trPr>
        <w:tc>
          <w:tcPr>
            <w:tcW w:w="10206" w:type="dxa"/>
            <w:tcBorders>
              <w:top w:val="nil"/>
              <w:left w:val="nil"/>
              <w:bottom w:val="nil"/>
              <w:right w:val="nil"/>
            </w:tcBorders>
            <w:shd w:val="clear" w:color="auto" w:fill="auto"/>
            <w:hideMark/>
          </w:tcPr>
          <w:p w14:paraId="25E2F669" w14:textId="77777777" w:rsidR="004313B2" w:rsidRPr="004313B2" w:rsidRDefault="004313B2" w:rsidP="004313B2">
            <w:pPr>
              <w:spacing w:after="0" w:line="240" w:lineRule="auto"/>
              <w:rPr>
                <w:rFonts w:ascii="Calibri" w:eastAsia="Times New Roman" w:hAnsi="Calibri" w:cs="Calibri"/>
                <w:color w:val="000000"/>
                <w:sz w:val="14"/>
                <w:szCs w:val="14"/>
                <w:lang w:eastAsia="nl-BE"/>
              </w:rPr>
            </w:pPr>
            <w:r w:rsidRPr="004313B2">
              <w:rPr>
                <w:rFonts w:ascii="Calibri" w:eastAsia="Times New Roman" w:hAnsi="Calibri" w:cs="Calibri"/>
                <w:color w:val="000000"/>
                <w:sz w:val="14"/>
                <w:szCs w:val="14"/>
                <w:lang w:eastAsia="nl-BE"/>
              </w:rPr>
              <w:t>Side guiding channel option:</w:t>
            </w:r>
          </w:p>
        </w:tc>
      </w:tr>
      <w:tr w:rsidR="004313B2" w:rsidRPr="00EB6E33" w14:paraId="10C3D3C0" w14:textId="77777777" w:rsidTr="004313B2">
        <w:trPr>
          <w:trHeight w:val="276"/>
        </w:trPr>
        <w:tc>
          <w:tcPr>
            <w:tcW w:w="10206" w:type="dxa"/>
            <w:tcBorders>
              <w:top w:val="nil"/>
              <w:left w:val="nil"/>
              <w:bottom w:val="nil"/>
              <w:right w:val="nil"/>
            </w:tcBorders>
            <w:shd w:val="clear" w:color="auto" w:fill="auto"/>
            <w:hideMark/>
          </w:tcPr>
          <w:p w14:paraId="05F7DC1C" w14:textId="77777777" w:rsidR="004313B2" w:rsidRPr="004313B2" w:rsidRDefault="004313B2" w:rsidP="004313B2">
            <w:pPr>
              <w:spacing w:after="0" w:line="240" w:lineRule="auto"/>
              <w:rPr>
                <w:rFonts w:ascii="Calibri" w:eastAsia="Times New Roman" w:hAnsi="Calibri" w:cs="Calibri"/>
                <w:color w:val="FF0000"/>
                <w:sz w:val="14"/>
                <w:szCs w:val="14"/>
                <w:lang w:val="en-US" w:eastAsia="nl-BE"/>
              </w:rPr>
            </w:pPr>
            <w:r w:rsidRPr="004313B2">
              <w:rPr>
                <w:rFonts w:ascii="Calibri" w:eastAsia="Times New Roman" w:hAnsi="Calibri" w:cs="Calibri"/>
                <w:color w:val="FF0000"/>
                <w:sz w:val="14"/>
                <w:szCs w:val="14"/>
                <w:lang w:val="en-US" w:eastAsia="nl-BE"/>
              </w:rPr>
              <w:t xml:space="preserve"> - XS-side guiding channel (only for method 7A): W 20 mm x D 55 mm, in 3 parts; when using a self-designed removable finishing profile</w:t>
            </w:r>
          </w:p>
        </w:tc>
      </w:tr>
      <w:tr w:rsidR="004313B2" w:rsidRPr="00EB6E33" w14:paraId="49E94B26" w14:textId="77777777" w:rsidTr="004313B2">
        <w:trPr>
          <w:trHeight w:val="276"/>
        </w:trPr>
        <w:tc>
          <w:tcPr>
            <w:tcW w:w="10206" w:type="dxa"/>
            <w:tcBorders>
              <w:top w:val="nil"/>
              <w:left w:val="nil"/>
              <w:bottom w:val="nil"/>
              <w:right w:val="nil"/>
            </w:tcBorders>
            <w:shd w:val="clear" w:color="auto" w:fill="auto"/>
            <w:hideMark/>
          </w:tcPr>
          <w:p w14:paraId="439F1B5B" w14:textId="77777777" w:rsidR="004313B2" w:rsidRPr="004313B2" w:rsidRDefault="004313B2" w:rsidP="004313B2">
            <w:pPr>
              <w:spacing w:after="0" w:line="240" w:lineRule="auto"/>
              <w:rPr>
                <w:rFonts w:ascii="Calibri" w:eastAsia="Times New Roman" w:hAnsi="Calibri" w:cs="Calibri"/>
                <w:color w:val="FF0000"/>
                <w:sz w:val="14"/>
                <w:szCs w:val="14"/>
                <w:lang w:val="en-US" w:eastAsia="nl-BE"/>
              </w:rPr>
            </w:pPr>
            <w:r w:rsidRPr="004313B2">
              <w:rPr>
                <w:rFonts w:ascii="Calibri" w:eastAsia="Times New Roman" w:hAnsi="Calibri" w:cs="Calibri"/>
                <w:color w:val="FF0000"/>
                <w:sz w:val="14"/>
                <w:szCs w:val="14"/>
                <w:lang w:val="en-US" w:eastAsia="nl-BE"/>
              </w:rPr>
              <w:t xml:space="preserve"> - L-side guiding channel (sideways fixation): W 20 mm x D 130 mm, in 3 parts, u-profile; side guiding channel depth = head box depth</w:t>
            </w:r>
          </w:p>
        </w:tc>
      </w:tr>
      <w:tr w:rsidR="004313B2" w:rsidRPr="00EB6E33" w14:paraId="6AE3CF8D" w14:textId="77777777" w:rsidTr="004313B2">
        <w:trPr>
          <w:trHeight w:val="276"/>
        </w:trPr>
        <w:tc>
          <w:tcPr>
            <w:tcW w:w="10206" w:type="dxa"/>
            <w:tcBorders>
              <w:top w:val="nil"/>
              <w:left w:val="nil"/>
              <w:bottom w:val="nil"/>
              <w:right w:val="nil"/>
            </w:tcBorders>
            <w:shd w:val="clear" w:color="auto" w:fill="auto"/>
            <w:hideMark/>
          </w:tcPr>
          <w:p w14:paraId="15F4C986" w14:textId="77777777" w:rsidR="004313B2" w:rsidRPr="004313B2" w:rsidRDefault="004313B2" w:rsidP="004313B2">
            <w:pPr>
              <w:spacing w:after="0" w:line="240" w:lineRule="auto"/>
              <w:rPr>
                <w:rFonts w:ascii="Calibri" w:eastAsia="Times New Roman" w:hAnsi="Calibri" w:cs="Calibri"/>
                <w:color w:val="FF0000"/>
                <w:sz w:val="14"/>
                <w:szCs w:val="14"/>
                <w:lang w:val="en-US" w:eastAsia="nl-BE"/>
              </w:rPr>
            </w:pPr>
            <w:r w:rsidRPr="004313B2">
              <w:rPr>
                <w:rFonts w:ascii="Calibri" w:eastAsia="Times New Roman" w:hAnsi="Calibri" w:cs="Calibri"/>
                <w:color w:val="FF0000"/>
                <w:sz w:val="14"/>
                <w:szCs w:val="14"/>
                <w:lang w:val="en-US" w:eastAsia="nl-BE"/>
              </w:rPr>
              <w:t xml:space="preserve"> - L.WF-side guiding channel (Frontal mounting on the window), impermeable to driving rain thanks to the use of rubber seals: W 50 mm x D 130 mm, in 3 parts, u-profile; side guiding channel depth = head box depth</w:t>
            </w:r>
          </w:p>
        </w:tc>
      </w:tr>
      <w:tr w:rsidR="004313B2" w:rsidRPr="00EB6E33" w14:paraId="12CC65EF" w14:textId="77777777" w:rsidTr="004313B2">
        <w:trPr>
          <w:trHeight w:val="276"/>
        </w:trPr>
        <w:tc>
          <w:tcPr>
            <w:tcW w:w="10206" w:type="dxa"/>
            <w:tcBorders>
              <w:top w:val="nil"/>
              <w:left w:val="nil"/>
              <w:bottom w:val="nil"/>
              <w:right w:val="nil"/>
            </w:tcBorders>
            <w:shd w:val="clear" w:color="auto" w:fill="auto"/>
            <w:hideMark/>
          </w:tcPr>
          <w:p w14:paraId="409E4511" w14:textId="77777777" w:rsidR="004313B2" w:rsidRPr="004313B2" w:rsidRDefault="004313B2" w:rsidP="004313B2">
            <w:pPr>
              <w:spacing w:after="0" w:line="240" w:lineRule="auto"/>
              <w:rPr>
                <w:rFonts w:ascii="Calibri" w:eastAsia="Times New Roman" w:hAnsi="Calibri" w:cs="Calibri"/>
                <w:color w:val="FF0000"/>
                <w:sz w:val="14"/>
                <w:szCs w:val="14"/>
                <w:lang w:val="en-US" w:eastAsia="nl-BE"/>
              </w:rPr>
            </w:pPr>
            <w:r w:rsidRPr="004313B2">
              <w:rPr>
                <w:rFonts w:ascii="Calibri" w:eastAsia="Times New Roman" w:hAnsi="Calibri" w:cs="Calibri"/>
                <w:color w:val="FF0000"/>
                <w:sz w:val="14"/>
                <w:szCs w:val="14"/>
                <w:lang w:val="en-US" w:eastAsia="nl-BE"/>
              </w:rPr>
              <w:t xml:space="preserve"> - L.WS-side guiding channel (Sideways mounting on the window), impermeable to driving rain thanks to the use of rubber seals: W 20 mm x D 130 mm, in 3 parts, u-profile; side guiding channel depth = head box depth</w:t>
            </w:r>
          </w:p>
        </w:tc>
      </w:tr>
      <w:tr w:rsidR="004313B2" w:rsidRPr="00EB6E33" w14:paraId="3581A3F2" w14:textId="77777777" w:rsidTr="004313B2">
        <w:trPr>
          <w:trHeight w:val="276"/>
        </w:trPr>
        <w:tc>
          <w:tcPr>
            <w:tcW w:w="10206" w:type="dxa"/>
            <w:tcBorders>
              <w:top w:val="nil"/>
              <w:left w:val="nil"/>
              <w:bottom w:val="nil"/>
              <w:right w:val="nil"/>
            </w:tcBorders>
            <w:shd w:val="clear" w:color="auto" w:fill="auto"/>
            <w:hideMark/>
          </w:tcPr>
          <w:p w14:paraId="466F439C" w14:textId="77777777" w:rsidR="004313B2" w:rsidRPr="004313B2" w:rsidRDefault="004313B2" w:rsidP="004313B2">
            <w:pPr>
              <w:spacing w:after="0" w:line="240" w:lineRule="auto"/>
              <w:rPr>
                <w:rFonts w:ascii="Calibri" w:eastAsia="Times New Roman" w:hAnsi="Calibri" w:cs="Calibri"/>
                <w:color w:val="FF0000"/>
                <w:sz w:val="14"/>
                <w:szCs w:val="14"/>
                <w:lang w:val="en-US" w:eastAsia="nl-BE"/>
              </w:rPr>
            </w:pPr>
            <w:r w:rsidRPr="004313B2">
              <w:rPr>
                <w:rFonts w:ascii="Calibri" w:eastAsia="Times New Roman" w:hAnsi="Calibri" w:cs="Calibri"/>
                <w:color w:val="FF0000"/>
                <w:sz w:val="14"/>
                <w:szCs w:val="14"/>
                <w:lang w:val="en-US" w:eastAsia="nl-BE"/>
              </w:rPr>
              <w:t xml:space="preserve"> - C.40-coupling side guiding channel (only for method 7A): W 40 mm x D 58 mm</w:t>
            </w:r>
          </w:p>
        </w:tc>
      </w:tr>
      <w:tr w:rsidR="004313B2" w:rsidRPr="00EB6E33" w14:paraId="186444D6" w14:textId="77777777" w:rsidTr="004313B2">
        <w:trPr>
          <w:trHeight w:val="81"/>
        </w:trPr>
        <w:tc>
          <w:tcPr>
            <w:tcW w:w="10206" w:type="dxa"/>
            <w:tcBorders>
              <w:top w:val="nil"/>
              <w:left w:val="nil"/>
              <w:bottom w:val="nil"/>
              <w:right w:val="nil"/>
            </w:tcBorders>
            <w:shd w:val="clear" w:color="auto" w:fill="auto"/>
            <w:hideMark/>
          </w:tcPr>
          <w:p w14:paraId="497B4073" w14:textId="77777777" w:rsidR="004313B2" w:rsidRPr="004313B2" w:rsidRDefault="004313B2" w:rsidP="004313B2">
            <w:pPr>
              <w:spacing w:after="0" w:line="240" w:lineRule="auto"/>
              <w:rPr>
                <w:rFonts w:ascii="Calibri" w:eastAsia="Times New Roman" w:hAnsi="Calibri" w:cs="Calibri"/>
                <w:color w:val="FF0000"/>
                <w:sz w:val="14"/>
                <w:szCs w:val="14"/>
                <w:lang w:val="en-US" w:eastAsia="nl-BE"/>
              </w:rPr>
            </w:pPr>
          </w:p>
        </w:tc>
      </w:tr>
      <w:tr w:rsidR="004313B2" w:rsidRPr="004313B2" w14:paraId="0916C46C" w14:textId="77777777" w:rsidTr="004313B2">
        <w:trPr>
          <w:trHeight w:val="276"/>
        </w:trPr>
        <w:tc>
          <w:tcPr>
            <w:tcW w:w="10206" w:type="dxa"/>
            <w:tcBorders>
              <w:top w:val="nil"/>
              <w:left w:val="nil"/>
              <w:bottom w:val="nil"/>
              <w:right w:val="nil"/>
            </w:tcBorders>
            <w:shd w:val="clear" w:color="auto" w:fill="auto"/>
            <w:hideMark/>
          </w:tcPr>
          <w:p w14:paraId="59B17D0A" w14:textId="77777777" w:rsidR="004313B2" w:rsidRPr="004313B2" w:rsidRDefault="004313B2" w:rsidP="004313B2">
            <w:pPr>
              <w:spacing w:after="0" w:line="240" w:lineRule="auto"/>
              <w:rPr>
                <w:rFonts w:ascii="Calibri" w:eastAsia="Times New Roman" w:hAnsi="Calibri" w:cs="Calibri"/>
                <w:b/>
                <w:bCs/>
                <w:color w:val="000000"/>
                <w:sz w:val="20"/>
                <w:szCs w:val="20"/>
                <w:u w:val="single"/>
                <w:lang w:eastAsia="nl-BE"/>
              </w:rPr>
            </w:pPr>
            <w:r w:rsidRPr="004313B2">
              <w:rPr>
                <w:rFonts w:ascii="Calibri" w:eastAsia="Times New Roman" w:hAnsi="Calibri" w:cs="Calibri"/>
                <w:b/>
                <w:bCs/>
                <w:color w:val="000000"/>
                <w:sz w:val="20"/>
                <w:szCs w:val="20"/>
                <w:u w:val="single"/>
                <w:lang w:eastAsia="nl-BE"/>
              </w:rPr>
              <w:t>Fabric set</w:t>
            </w:r>
          </w:p>
        </w:tc>
      </w:tr>
      <w:tr w:rsidR="004313B2" w:rsidRPr="004313B2" w14:paraId="6EB45408" w14:textId="77777777" w:rsidTr="004313B2">
        <w:trPr>
          <w:trHeight w:val="276"/>
        </w:trPr>
        <w:tc>
          <w:tcPr>
            <w:tcW w:w="10206" w:type="dxa"/>
            <w:tcBorders>
              <w:top w:val="nil"/>
              <w:left w:val="nil"/>
              <w:bottom w:val="nil"/>
              <w:right w:val="nil"/>
            </w:tcBorders>
            <w:shd w:val="clear" w:color="auto" w:fill="auto"/>
            <w:hideMark/>
          </w:tcPr>
          <w:p w14:paraId="497A2A44" w14:textId="77777777" w:rsidR="004313B2" w:rsidRPr="004313B2" w:rsidRDefault="004313B2" w:rsidP="004313B2">
            <w:pPr>
              <w:spacing w:after="0" w:line="240" w:lineRule="auto"/>
              <w:rPr>
                <w:rFonts w:ascii="Calibri" w:eastAsia="Times New Roman" w:hAnsi="Calibri" w:cs="Calibri"/>
                <w:color w:val="000000"/>
                <w:sz w:val="14"/>
                <w:szCs w:val="14"/>
                <w:lang w:eastAsia="nl-BE"/>
              </w:rPr>
            </w:pPr>
            <w:r w:rsidRPr="004313B2">
              <w:rPr>
                <w:rFonts w:ascii="Calibri" w:eastAsia="Times New Roman" w:hAnsi="Calibri" w:cs="Calibri"/>
                <w:color w:val="000000"/>
                <w:sz w:val="14"/>
                <w:szCs w:val="14"/>
                <w:lang w:eastAsia="nl-BE"/>
              </w:rPr>
              <w:t>Composition:</w:t>
            </w:r>
          </w:p>
        </w:tc>
      </w:tr>
      <w:tr w:rsidR="004313B2" w:rsidRPr="00EB6E33" w14:paraId="441DA23A" w14:textId="77777777" w:rsidTr="004313B2">
        <w:trPr>
          <w:trHeight w:val="276"/>
        </w:trPr>
        <w:tc>
          <w:tcPr>
            <w:tcW w:w="10206" w:type="dxa"/>
            <w:tcBorders>
              <w:top w:val="nil"/>
              <w:left w:val="nil"/>
              <w:bottom w:val="nil"/>
              <w:right w:val="nil"/>
            </w:tcBorders>
            <w:shd w:val="clear" w:color="auto" w:fill="auto"/>
            <w:hideMark/>
          </w:tcPr>
          <w:p w14:paraId="1708B53D" w14:textId="77777777" w:rsidR="004313B2" w:rsidRPr="004313B2" w:rsidRDefault="004313B2" w:rsidP="004313B2">
            <w:pPr>
              <w:spacing w:after="0" w:line="240" w:lineRule="auto"/>
              <w:rPr>
                <w:rFonts w:ascii="Calibri" w:eastAsia="Times New Roman" w:hAnsi="Calibri" w:cs="Calibri"/>
                <w:color w:val="000000"/>
                <w:sz w:val="14"/>
                <w:szCs w:val="14"/>
                <w:lang w:val="en-US" w:eastAsia="nl-BE"/>
              </w:rPr>
            </w:pPr>
            <w:r w:rsidRPr="004313B2">
              <w:rPr>
                <w:rFonts w:ascii="Calibri" w:eastAsia="Times New Roman" w:hAnsi="Calibri" w:cs="Calibri"/>
                <w:color w:val="000000"/>
                <w:sz w:val="14"/>
                <w:szCs w:val="14"/>
                <w:lang w:val="en-US" w:eastAsia="nl-BE"/>
              </w:rPr>
              <w:t xml:space="preserve"> - Fabric tube: Galvanised steel, with a recessed detail in which the removable UPVC insert clicks into place</w:t>
            </w:r>
          </w:p>
        </w:tc>
      </w:tr>
      <w:tr w:rsidR="004313B2" w:rsidRPr="00EB6E33" w14:paraId="5E93ADDC" w14:textId="77777777" w:rsidTr="004313B2">
        <w:trPr>
          <w:trHeight w:val="276"/>
        </w:trPr>
        <w:tc>
          <w:tcPr>
            <w:tcW w:w="10206" w:type="dxa"/>
            <w:tcBorders>
              <w:top w:val="nil"/>
              <w:left w:val="nil"/>
              <w:bottom w:val="nil"/>
              <w:right w:val="nil"/>
            </w:tcBorders>
            <w:shd w:val="clear" w:color="auto" w:fill="auto"/>
            <w:hideMark/>
          </w:tcPr>
          <w:p w14:paraId="3FE56655" w14:textId="77777777" w:rsidR="004313B2" w:rsidRPr="004313B2" w:rsidRDefault="004313B2" w:rsidP="004313B2">
            <w:pPr>
              <w:spacing w:after="0" w:line="240" w:lineRule="auto"/>
              <w:rPr>
                <w:rFonts w:ascii="Calibri" w:eastAsia="Times New Roman" w:hAnsi="Calibri" w:cs="Calibri"/>
                <w:color w:val="000000"/>
                <w:sz w:val="14"/>
                <w:szCs w:val="14"/>
                <w:lang w:val="en-US" w:eastAsia="nl-BE"/>
              </w:rPr>
            </w:pPr>
            <w:r w:rsidRPr="004313B2">
              <w:rPr>
                <w:rFonts w:ascii="Calibri" w:eastAsia="Times New Roman" w:hAnsi="Calibri" w:cs="Calibri"/>
                <w:color w:val="000000"/>
                <w:sz w:val="14"/>
                <w:szCs w:val="14"/>
                <w:lang w:val="en-US" w:eastAsia="nl-BE"/>
              </w:rPr>
              <w:t xml:space="preserve">   (= Counteracts horizontal line formation by limiting the penetration of the fabric and facilitates (dis)assembly of the fabric)</w:t>
            </w:r>
          </w:p>
        </w:tc>
      </w:tr>
      <w:tr w:rsidR="004313B2" w:rsidRPr="00EB6E33" w14:paraId="23333001" w14:textId="77777777" w:rsidTr="004313B2">
        <w:trPr>
          <w:trHeight w:val="276"/>
        </w:trPr>
        <w:tc>
          <w:tcPr>
            <w:tcW w:w="10206" w:type="dxa"/>
            <w:tcBorders>
              <w:top w:val="nil"/>
              <w:left w:val="nil"/>
              <w:bottom w:val="nil"/>
              <w:right w:val="nil"/>
            </w:tcBorders>
            <w:shd w:val="clear" w:color="auto" w:fill="auto"/>
            <w:hideMark/>
          </w:tcPr>
          <w:p w14:paraId="6281A8BC" w14:textId="77777777" w:rsidR="004313B2" w:rsidRPr="004313B2" w:rsidRDefault="004313B2" w:rsidP="004313B2">
            <w:pPr>
              <w:spacing w:after="0" w:line="240" w:lineRule="auto"/>
              <w:rPr>
                <w:rFonts w:ascii="Calibri" w:eastAsia="Times New Roman" w:hAnsi="Calibri" w:cs="Calibri"/>
                <w:color w:val="000000"/>
                <w:sz w:val="14"/>
                <w:szCs w:val="14"/>
                <w:lang w:val="en-US" w:eastAsia="nl-BE"/>
              </w:rPr>
            </w:pPr>
            <w:r w:rsidRPr="004313B2">
              <w:rPr>
                <w:rFonts w:ascii="Calibri" w:eastAsia="Times New Roman" w:hAnsi="Calibri" w:cs="Calibri"/>
                <w:color w:val="000000"/>
                <w:sz w:val="14"/>
                <w:szCs w:val="14"/>
                <w:lang w:val="en-US" w:eastAsia="nl-BE"/>
              </w:rPr>
              <w:lastRenderedPageBreak/>
              <w:t xml:space="preserve"> - Narrowed conical fabric tube end pieces (= Compensating for the thicker ends of the rolled-up zipper and thus guaranteeing perfect roll-up of the screen)</w:t>
            </w:r>
          </w:p>
        </w:tc>
      </w:tr>
      <w:tr w:rsidR="004313B2" w:rsidRPr="00EB6E33" w14:paraId="19CA73F0" w14:textId="77777777" w:rsidTr="004313B2">
        <w:trPr>
          <w:trHeight w:val="276"/>
        </w:trPr>
        <w:tc>
          <w:tcPr>
            <w:tcW w:w="10206" w:type="dxa"/>
            <w:tcBorders>
              <w:top w:val="nil"/>
              <w:left w:val="nil"/>
              <w:bottom w:val="nil"/>
              <w:right w:val="nil"/>
            </w:tcBorders>
            <w:shd w:val="clear" w:color="auto" w:fill="auto"/>
            <w:hideMark/>
          </w:tcPr>
          <w:p w14:paraId="7DC56BEE" w14:textId="77777777" w:rsidR="004313B2" w:rsidRPr="004313B2" w:rsidRDefault="004313B2" w:rsidP="004313B2">
            <w:pPr>
              <w:spacing w:after="0" w:line="240" w:lineRule="auto"/>
              <w:rPr>
                <w:rFonts w:ascii="Calibri" w:eastAsia="Times New Roman" w:hAnsi="Calibri" w:cs="Calibri"/>
                <w:color w:val="0070C0"/>
                <w:sz w:val="14"/>
                <w:szCs w:val="14"/>
                <w:lang w:val="en-US" w:eastAsia="nl-BE"/>
              </w:rPr>
            </w:pPr>
            <w:r w:rsidRPr="004313B2">
              <w:rPr>
                <w:rFonts w:ascii="Calibri" w:eastAsia="Times New Roman" w:hAnsi="Calibri" w:cs="Calibri"/>
                <w:color w:val="0070C0"/>
                <w:sz w:val="14"/>
                <w:szCs w:val="14"/>
                <w:lang w:val="en-US" w:eastAsia="nl-BE"/>
              </w:rPr>
              <w:t>Connect&amp;Go-technology: (Dis)assembly of the fabric set is facilitated by means of the electrical connection: Connect&amp;Go-technology.</w:t>
            </w:r>
          </w:p>
        </w:tc>
      </w:tr>
      <w:tr w:rsidR="004313B2" w:rsidRPr="00EB6E33" w14:paraId="399210EE" w14:textId="77777777" w:rsidTr="004313B2">
        <w:trPr>
          <w:trHeight w:val="276"/>
        </w:trPr>
        <w:tc>
          <w:tcPr>
            <w:tcW w:w="10206" w:type="dxa"/>
            <w:tcBorders>
              <w:top w:val="nil"/>
              <w:left w:val="nil"/>
              <w:bottom w:val="nil"/>
              <w:right w:val="nil"/>
            </w:tcBorders>
            <w:shd w:val="clear" w:color="auto" w:fill="auto"/>
            <w:hideMark/>
          </w:tcPr>
          <w:p w14:paraId="06CE7603" w14:textId="77777777" w:rsidR="004313B2" w:rsidRPr="004313B2" w:rsidRDefault="004313B2" w:rsidP="004313B2">
            <w:pPr>
              <w:spacing w:after="0" w:line="240" w:lineRule="auto"/>
              <w:rPr>
                <w:rFonts w:ascii="Calibri" w:eastAsia="Times New Roman" w:hAnsi="Calibri" w:cs="Calibri"/>
                <w:color w:val="0070C0"/>
                <w:sz w:val="14"/>
                <w:szCs w:val="14"/>
                <w:lang w:val="en-US" w:eastAsia="nl-BE"/>
              </w:rPr>
            </w:pPr>
            <w:r w:rsidRPr="004313B2">
              <w:rPr>
                <w:rFonts w:ascii="Calibri" w:eastAsia="Times New Roman" w:hAnsi="Calibri" w:cs="Calibri"/>
                <w:color w:val="0070C0"/>
                <w:sz w:val="14"/>
                <w:szCs w:val="14"/>
                <w:lang w:val="en-US" w:eastAsia="nl-BE"/>
              </w:rPr>
              <w:t>Click&amp;Safe-technology: The fabric set can be clicked into the head box without screws so that the installer has his hands free to safely complete the installation.</w:t>
            </w:r>
          </w:p>
        </w:tc>
      </w:tr>
      <w:tr w:rsidR="004313B2" w:rsidRPr="00EB6E33" w14:paraId="276A6FAF" w14:textId="77777777" w:rsidTr="004313B2">
        <w:trPr>
          <w:trHeight w:val="81"/>
        </w:trPr>
        <w:tc>
          <w:tcPr>
            <w:tcW w:w="10206" w:type="dxa"/>
            <w:tcBorders>
              <w:top w:val="nil"/>
              <w:left w:val="nil"/>
              <w:bottom w:val="nil"/>
              <w:right w:val="nil"/>
            </w:tcBorders>
            <w:shd w:val="clear" w:color="auto" w:fill="auto"/>
            <w:hideMark/>
          </w:tcPr>
          <w:p w14:paraId="33A04B03" w14:textId="77777777" w:rsidR="004313B2" w:rsidRPr="004313B2" w:rsidRDefault="004313B2" w:rsidP="004313B2">
            <w:pPr>
              <w:spacing w:after="0" w:line="240" w:lineRule="auto"/>
              <w:rPr>
                <w:rFonts w:ascii="Calibri" w:eastAsia="Times New Roman" w:hAnsi="Calibri" w:cs="Calibri"/>
                <w:color w:val="0070C0"/>
                <w:sz w:val="14"/>
                <w:szCs w:val="14"/>
                <w:lang w:val="en-US" w:eastAsia="nl-BE"/>
              </w:rPr>
            </w:pPr>
          </w:p>
        </w:tc>
      </w:tr>
      <w:tr w:rsidR="004313B2" w:rsidRPr="004313B2" w14:paraId="18AB2FF7" w14:textId="77777777" w:rsidTr="004313B2">
        <w:trPr>
          <w:trHeight w:val="276"/>
        </w:trPr>
        <w:tc>
          <w:tcPr>
            <w:tcW w:w="10206" w:type="dxa"/>
            <w:tcBorders>
              <w:top w:val="nil"/>
              <w:left w:val="nil"/>
              <w:bottom w:val="nil"/>
              <w:right w:val="nil"/>
            </w:tcBorders>
            <w:shd w:val="clear" w:color="auto" w:fill="auto"/>
            <w:hideMark/>
          </w:tcPr>
          <w:p w14:paraId="394B4BE4" w14:textId="77777777" w:rsidR="004313B2" w:rsidRPr="004313B2" w:rsidRDefault="004313B2" w:rsidP="004313B2">
            <w:pPr>
              <w:spacing w:after="0" w:line="240" w:lineRule="auto"/>
              <w:rPr>
                <w:rFonts w:ascii="Calibri" w:eastAsia="Times New Roman" w:hAnsi="Calibri" w:cs="Calibri"/>
                <w:b/>
                <w:bCs/>
                <w:color w:val="000000"/>
                <w:sz w:val="20"/>
                <w:szCs w:val="20"/>
                <w:u w:val="single"/>
                <w:lang w:eastAsia="nl-BE"/>
              </w:rPr>
            </w:pPr>
            <w:r w:rsidRPr="004313B2">
              <w:rPr>
                <w:rFonts w:ascii="Calibri" w:eastAsia="Times New Roman" w:hAnsi="Calibri" w:cs="Calibri"/>
                <w:b/>
                <w:bCs/>
                <w:color w:val="000000"/>
                <w:sz w:val="20"/>
                <w:szCs w:val="20"/>
                <w:u w:val="single"/>
                <w:lang w:eastAsia="nl-BE"/>
              </w:rPr>
              <w:t>Fabric</w:t>
            </w:r>
          </w:p>
        </w:tc>
      </w:tr>
      <w:tr w:rsidR="004313B2" w:rsidRPr="00EB6E33" w14:paraId="2E8023E4" w14:textId="77777777" w:rsidTr="004313B2">
        <w:trPr>
          <w:trHeight w:val="276"/>
        </w:trPr>
        <w:tc>
          <w:tcPr>
            <w:tcW w:w="10206" w:type="dxa"/>
            <w:tcBorders>
              <w:top w:val="nil"/>
              <w:left w:val="nil"/>
              <w:bottom w:val="nil"/>
              <w:right w:val="nil"/>
            </w:tcBorders>
            <w:shd w:val="clear" w:color="auto" w:fill="auto"/>
            <w:hideMark/>
          </w:tcPr>
          <w:p w14:paraId="7A5BCACD" w14:textId="77777777" w:rsidR="004313B2" w:rsidRPr="004313B2" w:rsidRDefault="004313B2" w:rsidP="004313B2">
            <w:pPr>
              <w:spacing w:after="0" w:line="240" w:lineRule="auto"/>
              <w:rPr>
                <w:rFonts w:ascii="Calibri" w:eastAsia="Times New Roman" w:hAnsi="Calibri" w:cs="Calibri"/>
                <w:color w:val="000000"/>
                <w:sz w:val="14"/>
                <w:szCs w:val="14"/>
                <w:lang w:val="en-US" w:eastAsia="nl-BE"/>
              </w:rPr>
            </w:pPr>
            <w:r w:rsidRPr="004313B2">
              <w:rPr>
                <w:rFonts w:ascii="Calibri" w:eastAsia="Times New Roman" w:hAnsi="Calibri" w:cs="Calibri"/>
                <w:color w:val="000000"/>
                <w:sz w:val="14"/>
                <w:szCs w:val="14"/>
                <w:lang w:val="en-US" w:eastAsia="nl-BE"/>
              </w:rPr>
              <w:t>All fabrics consist of a single piece of fabric, except when the height is greater than the fabric tube width.</w:t>
            </w:r>
          </w:p>
        </w:tc>
      </w:tr>
      <w:tr w:rsidR="004313B2" w:rsidRPr="004313B2" w14:paraId="3008D800" w14:textId="77777777" w:rsidTr="004313B2">
        <w:trPr>
          <w:trHeight w:val="276"/>
        </w:trPr>
        <w:tc>
          <w:tcPr>
            <w:tcW w:w="10206" w:type="dxa"/>
            <w:tcBorders>
              <w:top w:val="nil"/>
              <w:left w:val="nil"/>
              <w:bottom w:val="nil"/>
              <w:right w:val="nil"/>
            </w:tcBorders>
            <w:shd w:val="clear" w:color="auto" w:fill="auto"/>
            <w:hideMark/>
          </w:tcPr>
          <w:p w14:paraId="04EDC0C4" w14:textId="77777777" w:rsidR="004313B2" w:rsidRPr="004313B2" w:rsidRDefault="004313B2" w:rsidP="004313B2">
            <w:pPr>
              <w:spacing w:after="0" w:line="240" w:lineRule="auto"/>
              <w:rPr>
                <w:rFonts w:ascii="Calibri" w:eastAsia="Times New Roman" w:hAnsi="Calibri" w:cs="Calibri"/>
                <w:color w:val="000000"/>
                <w:sz w:val="14"/>
                <w:szCs w:val="14"/>
                <w:lang w:eastAsia="nl-BE"/>
              </w:rPr>
            </w:pPr>
            <w:r w:rsidRPr="004313B2">
              <w:rPr>
                <w:rFonts w:ascii="Calibri" w:eastAsia="Times New Roman" w:hAnsi="Calibri" w:cs="Calibri"/>
                <w:color w:val="000000"/>
                <w:sz w:val="14"/>
                <w:szCs w:val="14"/>
                <w:lang w:eastAsia="nl-BE"/>
              </w:rPr>
              <w:t>Confection :</w:t>
            </w:r>
          </w:p>
        </w:tc>
      </w:tr>
      <w:tr w:rsidR="004313B2" w:rsidRPr="004313B2" w14:paraId="3BA5CBBB" w14:textId="77777777" w:rsidTr="004313B2">
        <w:trPr>
          <w:trHeight w:val="276"/>
        </w:trPr>
        <w:tc>
          <w:tcPr>
            <w:tcW w:w="10206" w:type="dxa"/>
            <w:tcBorders>
              <w:top w:val="nil"/>
              <w:left w:val="nil"/>
              <w:bottom w:val="nil"/>
              <w:right w:val="nil"/>
            </w:tcBorders>
            <w:shd w:val="clear" w:color="auto" w:fill="auto"/>
            <w:hideMark/>
          </w:tcPr>
          <w:p w14:paraId="5E5345B3" w14:textId="77777777" w:rsidR="004313B2" w:rsidRPr="004313B2" w:rsidRDefault="004313B2" w:rsidP="004313B2">
            <w:pPr>
              <w:spacing w:after="0" w:line="240" w:lineRule="auto"/>
              <w:rPr>
                <w:rFonts w:ascii="Calibri" w:eastAsia="Times New Roman" w:hAnsi="Calibri" w:cs="Calibri"/>
                <w:color w:val="000000"/>
                <w:sz w:val="14"/>
                <w:szCs w:val="14"/>
                <w:lang w:eastAsia="nl-BE"/>
              </w:rPr>
            </w:pPr>
            <w:r w:rsidRPr="004313B2">
              <w:rPr>
                <w:rFonts w:ascii="Calibri" w:eastAsia="Times New Roman" w:hAnsi="Calibri" w:cs="Calibri"/>
                <w:color w:val="000000"/>
                <w:sz w:val="14"/>
                <w:szCs w:val="14"/>
                <w:lang w:eastAsia="nl-BE"/>
              </w:rPr>
              <w:t xml:space="preserve"> - Horizontally</w:t>
            </w:r>
          </w:p>
        </w:tc>
      </w:tr>
      <w:tr w:rsidR="004313B2" w:rsidRPr="00EB6E33" w14:paraId="37A80BF4" w14:textId="77777777" w:rsidTr="004313B2">
        <w:trPr>
          <w:trHeight w:val="276"/>
        </w:trPr>
        <w:tc>
          <w:tcPr>
            <w:tcW w:w="10206" w:type="dxa"/>
            <w:tcBorders>
              <w:top w:val="nil"/>
              <w:left w:val="nil"/>
              <w:bottom w:val="nil"/>
              <w:right w:val="nil"/>
            </w:tcBorders>
            <w:shd w:val="clear" w:color="auto" w:fill="auto"/>
            <w:hideMark/>
          </w:tcPr>
          <w:p w14:paraId="62858765" w14:textId="77777777" w:rsidR="004313B2" w:rsidRPr="004313B2" w:rsidRDefault="004313B2" w:rsidP="004313B2">
            <w:pPr>
              <w:spacing w:after="0" w:line="240" w:lineRule="auto"/>
              <w:rPr>
                <w:rFonts w:ascii="Calibri" w:eastAsia="Times New Roman" w:hAnsi="Calibri" w:cs="Calibri"/>
                <w:color w:val="0070C0"/>
                <w:sz w:val="14"/>
                <w:szCs w:val="14"/>
                <w:lang w:val="en-US" w:eastAsia="nl-BE"/>
              </w:rPr>
            </w:pPr>
            <w:r w:rsidRPr="004313B2">
              <w:rPr>
                <w:rFonts w:ascii="Calibri" w:eastAsia="Times New Roman" w:hAnsi="Calibri" w:cs="Calibri"/>
                <w:color w:val="0070C0"/>
                <w:sz w:val="14"/>
                <w:szCs w:val="14"/>
                <w:lang w:val="en-US" w:eastAsia="nl-BE"/>
              </w:rPr>
              <w:t xml:space="preserve"> - Fixscreen-technology: the vertical borders are equipped with a symmetrical zipper</w:t>
            </w:r>
          </w:p>
        </w:tc>
      </w:tr>
      <w:tr w:rsidR="004313B2" w:rsidRPr="00EB6E33" w14:paraId="47044634" w14:textId="77777777" w:rsidTr="004313B2">
        <w:trPr>
          <w:trHeight w:val="276"/>
        </w:trPr>
        <w:tc>
          <w:tcPr>
            <w:tcW w:w="10206" w:type="dxa"/>
            <w:tcBorders>
              <w:top w:val="nil"/>
              <w:left w:val="nil"/>
              <w:bottom w:val="nil"/>
              <w:right w:val="nil"/>
            </w:tcBorders>
            <w:shd w:val="clear" w:color="auto" w:fill="auto"/>
            <w:hideMark/>
          </w:tcPr>
          <w:p w14:paraId="44DF5673" w14:textId="77777777" w:rsidR="004313B2" w:rsidRPr="004313B2" w:rsidRDefault="004313B2" w:rsidP="004313B2">
            <w:pPr>
              <w:spacing w:after="0" w:line="240" w:lineRule="auto"/>
              <w:rPr>
                <w:rFonts w:ascii="Calibri" w:eastAsia="Times New Roman" w:hAnsi="Calibri" w:cs="Calibri"/>
                <w:color w:val="000000"/>
                <w:sz w:val="14"/>
                <w:szCs w:val="14"/>
                <w:lang w:val="en-US" w:eastAsia="nl-BE"/>
              </w:rPr>
            </w:pPr>
            <w:r w:rsidRPr="004313B2">
              <w:rPr>
                <w:rFonts w:ascii="Calibri" w:eastAsia="Times New Roman" w:hAnsi="Calibri" w:cs="Calibri"/>
                <w:color w:val="000000"/>
                <w:sz w:val="14"/>
                <w:szCs w:val="14"/>
                <w:lang w:val="en-US" w:eastAsia="nl-BE"/>
              </w:rPr>
              <w:t xml:space="preserve">   (= This symmetrical shape ensures that the fabric absorbs the wind load well. As a result, the fabric is firmly affixed in both side guiding channels and remains windproof in any position) </w:t>
            </w:r>
          </w:p>
        </w:tc>
      </w:tr>
      <w:tr w:rsidR="004313B2" w:rsidRPr="00EB6E33" w14:paraId="279BCF80" w14:textId="77777777" w:rsidTr="004313B2">
        <w:trPr>
          <w:trHeight w:val="276"/>
        </w:trPr>
        <w:tc>
          <w:tcPr>
            <w:tcW w:w="10206" w:type="dxa"/>
            <w:tcBorders>
              <w:top w:val="nil"/>
              <w:left w:val="nil"/>
              <w:bottom w:val="nil"/>
              <w:right w:val="nil"/>
            </w:tcBorders>
            <w:shd w:val="clear" w:color="auto" w:fill="auto"/>
            <w:hideMark/>
          </w:tcPr>
          <w:p w14:paraId="0A061D39" w14:textId="77777777" w:rsidR="004313B2" w:rsidRPr="004313B2" w:rsidRDefault="004313B2" w:rsidP="004313B2">
            <w:pPr>
              <w:spacing w:after="0" w:line="240" w:lineRule="auto"/>
              <w:rPr>
                <w:rFonts w:ascii="Calibri" w:eastAsia="Times New Roman" w:hAnsi="Calibri" w:cs="Calibri"/>
                <w:color w:val="000000"/>
                <w:sz w:val="14"/>
                <w:szCs w:val="14"/>
                <w:lang w:val="en-US" w:eastAsia="nl-BE"/>
              </w:rPr>
            </w:pPr>
            <w:r w:rsidRPr="004313B2">
              <w:rPr>
                <w:rFonts w:ascii="Calibri" w:eastAsia="Times New Roman" w:hAnsi="Calibri" w:cs="Calibri"/>
                <w:color w:val="000000"/>
                <w:sz w:val="14"/>
                <w:szCs w:val="14"/>
                <w:lang w:val="en-US" w:eastAsia="nl-BE"/>
              </w:rPr>
              <w:t xml:space="preserve"> - Welding zipper: High-frequency, always on the least visible side. (= Durable and aesthetic adhesion of the zippers to the fabric)</w:t>
            </w:r>
          </w:p>
        </w:tc>
      </w:tr>
      <w:tr w:rsidR="004313B2" w:rsidRPr="00EB6E33" w14:paraId="48CA8DA4" w14:textId="77777777" w:rsidTr="004313B2">
        <w:trPr>
          <w:trHeight w:val="81"/>
        </w:trPr>
        <w:tc>
          <w:tcPr>
            <w:tcW w:w="10206" w:type="dxa"/>
            <w:tcBorders>
              <w:top w:val="nil"/>
              <w:left w:val="nil"/>
              <w:bottom w:val="nil"/>
              <w:right w:val="nil"/>
            </w:tcBorders>
            <w:shd w:val="clear" w:color="auto" w:fill="auto"/>
            <w:hideMark/>
          </w:tcPr>
          <w:p w14:paraId="1F743965" w14:textId="77777777" w:rsidR="004313B2" w:rsidRPr="004313B2" w:rsidRDefault="004313B2" w:rsidP="004313B2">
            <w:pPr>
              <w:spacing w:after="0" w:line="240" w:lineRule="auto"/>
              <w:rPr>
                <w:rFonts w:ascii="Calibri" w:eastAsia="Times New Roman" w:hAnsi="Calibri" w:cs="Calibri"/>
                <w:color w:val="000000"/>
                <w:sz w:val="14"/>
                <w:szCs w:val="14"/>
                <w:lang w:val="en-US" w:eastAsia="nl-BE"/>
              </w:rPr>
            </w:pPr>
          </w:p>
        </w:tc>
      </w:tr>
      <w:tr w:rsidR="004313B2" w:rsidRPr="00EB6E33" w14:paraId="68C33706" w14:textId="77777777" w:rsidTr="004313B2">
        <w:trPr>
          <w:trHeight w:val="276"/>
        </w:trPr>
        <w:tc>
          <w:tcPr>
            <w:tcW w:w="10206" w:type="dxa"/>
            <w:tcBorders>
              <w:top w:val="nil"/>
              <w:left w:val="nil"/>
              <w:bottom w:val="nil"/>
              <w:right w:val="nil"/>
            </w:tcBorders>
            <w:shd w:val="clear" w:color="auto" w:fill="auto"/>
            <w:hideMark/>
          </w:tcPr>
          <w:p w14:paraId="1DA89E07" w14:textId="77777777" w:rsidR="004313B2" w:rsidRPr="004313B2" w:rsidRDefault="004313B2" w:rsidP="004313B2">
            <w:pPr>
              <w:spacing w:after="0" w:line="240" w:lineRule="auto"/>
              <w:rPr>
                <w:rFonts w:ascii="Calibri" w:eastAsia="Times New Roman" w:hAnsi="Calibri" w:cs="Calibri"/>
                <w:color w:val="000000"/>
                <w:sz w:val="14"/>
                <w:szCs w:val="14"/>
                <w:lang w:val="en-US" w:eastAsia="nl-BE"/>
              </w:rPr>
            </w:pPr>
            <w:r w:rsidRPr="004313B2">
              <w:rPr>
                <w:rFonts w:ascii="Calibri" w:eastAsia="Times New Roman" w:hAnsi="Calibri" w:cs="Calibri"/>
                <w:color w:val="000000"/>
                <w:sz w:val="14"/>
                <w:szCs w:val="14"/>
                <w:lang w:val="en-US" w:eastAsia="nl-BE"/>
              </w:rPr>
              <w:t>Applicable dimensions of fabrics, see brochure.</w:t>
            </w:r>
          </w:p>
        </w:tc>
      </w:tr>
      <w:tr w:rsidR="004313B2" w:rsidRPr="004313B2" w14:paraId="6949FCFA" w14:textId="77777777" w:rsidTr="004313B2">
        <w:trPr>
          <w:trHeight w:val="276"/>
        </w:trPr>
        <w:tc>
          <w:tcPr>
            <w:tcW w:w="10206" w:type="dxa"/>
            <w:tcBorders>
              <w:top w:val="nil"/>
              <w:left w:val="nil"/>
              <w:bottom w:val="nil"/>
              <w:right w:val="nil"/>
            </w:tcBorders>
            <w:shd w:val="clear" w:color="auto" w:fill="auto"/>
            <w:hideMark/>
          </w:tcPr>
          <w:p w14:paraId="2422E222" w14:textId="77777777" w:rsidR="004313B2" w:rsidRPr="004313B2" w:rsidRDefault="004313B2" w:rsidP="004313B2">
            <w:pPr>
              <w:spacing w:after="0" w:line="240" w:lineRule="auto"/>
              <w:rPr>
                <w:rFonts w:ascii="Calibri" w:eastAsia="Times New Roman" w:hAnsi="Calibri" w:cs="Calibri"/>
                <w:color w:val="000000"/>
                <w:sz w:val="14"/>
                <w:szCs w:val="14"/>
                <w:lang w:eastAsia="nl-BE"/>
              </w:rPr>
            </w:pPr>
            <w:r w:rsidRPr="004313B2">
              <w:rPr>
                <w:rFonts w:ascii="Calibri" w:eastAsia="Times New Roman" w:hAnsi="Calibri" w:cs="Calibri"/>
                <w:color w:val="000000"/>
                <w:sz w:val="14"/>
                <w:szCs w:val="14"/>
                <w:lang w:eastAsia="nl-BE"/>
              </w:rPr>
              <w:t>Type of fabric :</w:t>
            </w:r>
          </w:p>
        </w:tc>
      </w:tr>
      <w:tr w:rsidR="004313B2" w:rsidRPr="004313B2" w14:paraId="47B1548B" w14:textId="77777777" w:rsidTr="004313B2">
        <w:trPr>
          <w:trHeight w:val="276"/>
        </w:trPr>
        <w:tc>
          <w:tcPr>
            <w:tcW w:w="10206" w:type="dxa"/>
            <w:tcBorders>
              <w:top w:val="nil"/>
              <w:left w:val="nil"/>
              <w:bottom w:val="nil"/>
              <w:right w:val="nil"/>
            </w:tcBorders>
            <w:shd w:val="clear" w:color="auto" w:fill="auto"/>
            <w:hideMark/>
          </w:tcPr>
          <w:p w14:paraId="567AFFBA" w14:textId="77777777" w:rsidR="004313B2" w:rsidRPr="004313B2" w:rsidRDefault="004313B2" w:rsidP="004313B2">
            <w:pPr>
              <w:spacing w:after="0" w:line="240" w:lineRule="auto"/>
              <w:rPr>
                <w:rFonts w:ascii="Calibri" w:eastAsia="Times New Roman" w:hAnsi="Calibri" w:cs="Calibri"/>
                <w:color w:val="FF0000"/>
                <w:sz w:val="14"/>
                <w:szCs w:val="14"/>
                <w:lang w:eastAsia="nl-BE"/>
              </w:rPr>
            </w:pPr>
            <w:r w:rsidRPr="004313B2">
              <w:rPr>
                <w:rFonts w:ascii="Calibri" w:eastAsia="Times New Roman" w:hAnsi="Calibri" w:cs="Calibri"/>
                <w:color w:val="FF0000"/>
                <w:sz w:val="14"/>
                <w:szCs w:val="14"/>
                <w:lang w:eastAsia="nl-BE"/>
              </w:rPr>
              <w:t>●  Fibre glass fabric (semi-transparent):</w:t>
            </w:r>
          </w:p>
        </w:tc>
      </w:tr>
      <w:tr w:rsidR="004313B2" w:rsidRPr="004313B2" w14:paraId="55C531CB" w14:textId="77777777" w:rsidTr="004313B2">
        <w:trPr>
          <w:trHeight w:val="276"/>
        </w:trPr>
        <w:tc>
          <w:tcPr>
            <w:tcW w:w="10206" w:type="dxa"/>
            <w:tcBorders>
              <w:top w:val="nil"/>
              <w:left w:val="nil"/>
              <w:bottom w:val="nil"/>
              <w:right w:val="nil"/>
            </w:tcBorders>
            <w:shd w:val="clear" w:color="auto" w:fill="auto"/>
            <w:hideMark/>
          </w:tcPr>
          <w:p w14:paraId="79052764" w14:textId="77777777" w:rsidR="004313B2" w:rsidRPr="004313B2" w:rsidRDefault="004313B2" w:rsidP="004313B2">
            <w:pPr>
              <w:spacing w:after="0" w:line="240" w:lineRule="auto"/>
              <w:rPr>
                <w:rFonts w:ascii="Calibri" w:eastAsia="Times New Roman" w:hAnsi="Calibri" w:cs="Calibri"/>
                <w:color w:val="000000"/>
                <w:sz w:val="14"/>
                <w:szCs w:val="14"/>
                <w:lang w:eastAsia="nl-BE"/>
              </w:rPr>
            </w:pPr>
            <w:r w:rsidRPr="004313B2">
              <w:rPr>
                <w:rFonts w:ascii="Calibri" w:eastAsia="Times New Roman" w:hAnsi="Calibri" w:cs="Calibri"/>
                <w:color w:val="000000"/>
                <w:sz w:val="14"/>
                <w:szCs w:val="14"/>
                <w:lang w:eastAsia="nl-BE"/>
              </w:rPr>
              <w:t xml:space="preserve">    - Fire resistance: M1 (NFP 92503), C-s3d0 (Euroclass EN 13501-1)</w:t>
            </w:r>
          </w:p>
        </w:tc>
      </w:tr>
      <w:tr w:rsidR="004313B2" w:rsidRPr="00EB6E33" w14:paraId="65F6A9AD" w14:textId="77777777" w:rsidTr="004313B2">
        <w:trPr>
          <w:trHeight w:val="276"/>
        </w:trPr>
        <w:tc>
          <w:tcPr>
            <w:tcW w:w="10206" w:type="dxa"/>
            <w:tcBorders>
              <w:top w:val="nil"/>
              <w:left w:val="nil"/>
              <w:bottom w:val="nil"/>
              <w:right w:val="nil"/>
            </w:tcBorders>
            <w:shd w:val="clear" w:color="auto" w:fill="auto"/>
            <w:hideMark/>
          </w:tcPr>
          <w:p w14:paraId="09142C5D" w14:textId="77777777" w:rsidR="004313B2" w:rsidRPr="004313B2" w:rsidRDefault="004313B2" w:rsidP="004313B2">
            <w:pPr>
              <w:spacing w:after="0" w:line="240" w:lineRule="auto"/>
              <w:rPr>
                <w:rFonts w:ascii="Calibri" w:eastAsia="Times New Roman" w:hAnsi="Calibri" w:cs="Calibri"/>
                <w:color w:val="000000"/>
                <w:sz w:val="14"/>
                <w:szCs w:val="14"/>
                <w:lang w:val="en-US" w:eastAsia="nl-BE"/>
              </w:rPr>
            </w:pPr>
            <w:r w:rsidRPr="004313B2">
              <w:rPr>
                <w:rFonts w:ascii="Calibri" w:eastAsia="Times New Roman" w:hAnsi="Calibri" w:cs="Calibri"/>
                <w:color w:val="000000"/>
                <w:sz w:val="14"/>
                <w:szCs w:val="14"/>
                <w:lang w:val="en-US" w:eastAsia="nl-BE"/>
              </w:rPr>
              <w:t xml:space="preserve">    - Weight: ± 520-620 g/m², thickness: 0.53-0.80 mm</w:t>
            </w:r>
          </w:p>
        </w:tc>
      </w:tr>
      <w:tr w:rsidR="004313B2" w:rsidRPr="004313B2" w14:paraId="7A448E47" w14:textId="77777777" w:rsidTr="004313B2">
        <w:trPr>
          <w:trHeight w:val="276"/>
        </w:trPr>
        <w:tc>
          <w:tcPr>
            <w:tcW w:w="10206" w:type="dxa"/>
            <w:tcBorders>
              <w:top w:val="nil"/>
              <w:left w:val="nil"/>
              <w:bottom w:val="nil"/>
              <w:right w:val="nil"/>
            </w:tcBorders>
            <w:shd w:val="clear" w:color="auto" w:fill="auto"/>
            <w:hideMark/>
          </w:tcPr>
          <w:p w14:paraId="42D82D09" w14:textId="77777777" w:rsidR="004313B2" w:rsidRPr="004313B2" w:rsidRDefault="004313B2" w:rsidP="004313B2">
            <w:pPr>
              <w:spacing w:after="0" w:line="240" w:lineRule="auto"/>
              <w:rPr>
                <w:rFonts w:ascii="Calibri" w:eastAsia="Times New Roman" w:hAnsi="Calibri" w:cs="Calibri"/>
                <w:color w:val="FF0000"/>
                <w:sz w:val="14"/>
                <w:szCs w:val="14"/>
                <w:lang w:eastAsia="nl-BE"/>
              </w:rPr>
            </w:pPr>
            <w:r w:rsidRPr="004313B2">
              <w:rPr>
                <w:rFonts w:ascii="Calibri" w:eastAsia="Times New Roman" w:hAnsi="Calibri" w:cs="Calibri"/>
                <w:color w:val="FF0000"/>
                <w:sz w:val="14"/>
                <w:szCs w:val="14"/>
                <w:lang w:eastAsia="nl-BE"/>
              </w:rPr>
              <w:t>●  Fibre glass fabric (blackout):</w:t>
            </w:r>
          </w:p>
        </w:tc>
      </w:tr>
      <w:tr w:rsidR="004313B2" w:rsidRPr="004313B2" w14:paraId="03F539C4" w14:textId="77777777" w:rsidTr="004313B2">
        <w:trPr>
          <w:trHeight w:val="276"/>
        </w:trPr>
        <w:tc>
          <w:tcPr>
            <w:tcW w:w="10206" w:type="dxa"/>
            <w:tcBorders>
              <w:top w:val="nil"/>
              <w:left w:val="nil"/>
              <w:bottom w:val="nil"/>
              <w:right w:val="nil"/>
            </w:tcBorders>
            <w:shd w:val="clear" w:color="auto" w:fill="auto"/>
            <w:hideMark/>
          </w:tcPr>
          <w:p w14:paraId="33133C18" w14:textId="77777777" w:rsidR="004313B2" w:rsidRPr="004313B2" w:rsidRDefault="004313B2" w:rsidP="004313B2">
            <w:pPr>
              <w:spacing w:after="0" w:line="240" w:lineRule="auto"/>
              <w:rPr>
                <w:rFonts w:ascii="Calibri" w:eastAsia="Times New Roman" w:hAnsi="Calibri" w:cs="Calibri"/>
                <w:color w:val="000000"/>
                <w:sz w:val="14"/>
                <w:szCs w:val="14"/>
                <w:lang w:eastAsia="nl-BE"/>
              </w:rPr>
            </w:pPr>
            <w:r w:rsidRPr="004313B2">
              <w:rPr>
                <w:rFonts w:ascii="Calibri" w:eastAsia="Times New Roman" w:hAnsi="Calibri" w:cs="Calibri"/>
                <w:color w:val="000000"/>
                <w:sz w:val="14"/>
                <w:szCs w:val="14"/>
                <w:lang w:eastAsia="nl-BE"/>
              </w:rPr>
              <w:t xml:space="preserve">    - Fire resistance: M1 (NFP 92503)</w:t>
            </w:r>
          </w:p>
        </w:tc>
      </w:tr>
      <w:tr w:rsidR="004313B2" w:rsidRPr="00EB6E33" w14:paraId="66A8C526" w14:textId="77777777" w:rsidTr="004313B2">
        <w:trPr>
          <w:trHeight w:val="276"/>
        </w:trPr>
        <w:tc>
          <w:tcPr>
            <w:tcW w:w="10206" w:type="dxa"/>
            <w:tcBorders>
              <w:top w:val="nil"/>
              <w:left w:val="nil"/>
              <w:bottom w:val="nil"/>
              <w:right w:val="nil"/>
            </w:tcBorders>
            <w:shd w:val="clear" w:color="auto" w:fill="auto"/>
            <w:hideMark/>
          </w:tcPr>
          <w:p w14:paraId="71B5CDE5" w14:textId="77777777" w:rsidR="004313B2" w:rsidRPr="004313B2" w:rsidRDefault="004313B2" w:rsidP="004313B2">
            <w:pPr>
              <w:spacing w:after="0" w:line="240" w:lineRule="auto"/>
              <w:rPr>
                <w:rFonts w:ascii="Calibri" w:eastAsia="Times New Roman" w:hAnsi="Calibri" w:cs="Calibri"/>
                <w:color w:val="000000"/>
                <w:sz w:val="14"/>
                <w:szCs w:val="14"/>
                <w:lang w:val="en-US" w:eastAsia="nl-BE"/>
              </w:rPr>
            </w:pPr>
            <w:r w:rsidRPr="004313B2">
              <w:rPr>
                <w:rFonts w:ascii="Calibri" w:eastAsia="Times New Roman" w:hAnsi="Calibri" w:cs="Calibri"/>
                <w:color w:val="000000"/>
                <w:sz w:val="14"/>
                <w:szCs w:val="14"/>
                <w:lang w:val="en-US" w:eastAsia="nl-BE"/>
              </w:rPr>
              <w:t xml:space="preserve">    - Weight: ± 660 g/m², thickness: 0.75 mm</w:t>
            </w:r>
          </w:p>
        </w:tc>
      </w:tr>
      <w:tr w:rsidR="004313B2" w:rsidRPr="004313B2" w14:paraId="60E4F2B2" w14:textId="77777777" w:rsidTr="004313B2">
        <w:trPr>
          <w:trHeight w:val="276"/>
        </w:trPr>
        <w:tc>
          <w:tcPr>
            <w:tcW w:w="10206" w:type="dxa"/>
            <w:tcBorders>
              <w:top w:val="nil"/>
              <w:left w:val="nil"/>
              <w:bottom w:val="nil"/>
              <w:right w:val="nil"/>
            </w:tcBorders>
            <w:shd w:val="clear" w:color="auto" w:fill="auto"/>
            <w:hideMark/>
          </w:tcPr>
          <w:p w14:paraId="73A01F7D" w14:textId="77777777" w:rsidR="004313B2" w:rsidRPr="004313B2" w:rsidRDefault="004313B2" w:rsidP="004313B2">
            <w:pPr>
              <w:spacing w:after="0" w:line="240" w:lineRule="auto"/>
              <w:rPr>
                <w:rFonts w:ascii="Calibri" w:eastAsia="Times New Roman" w:hAnsi="Calibri" w:cs="Calibri"/>
                <w:color w:val="FF0000"/>
                <w:sz w:val="14"/>
                <w:szCs w:val="14"/>
                <w:lang w:eastAsia="nl-BE"/>
              </w:rPr>
            </w:pPr>
            <w:r w:rsidRPr="004313B2">
              <w:rPr>
                <w:rFonts w:ascii="Calibri" w:eastAsia="Times New Roman" w:hAnsi="Calibri" w:cs="Calibri"/>
                <w:color w:val="FF0000"/>
                <w:sz w:val="14"/>
                <w:szCs w:val="14"/>
                <w:lang w:eastAsia="nl-BE"/>
              </w:rPr>
              <w:t>●  Polyester fabric (semi-transparent - insect-proof):</w:t>
            </w:r>
          </w:p>
        </w:tc>
      </w:tr>
      <w:tr w:rsidR="004313B2" w:rsidRPr="004313B2" w14:paraId="04019A88" w14:textId="77777777" w:rsidTr="004313B2">
        <w:trPr>
          <w:trHeight w:val="276"/>
        </w:trPr>
        <w:tc>
          <w:tcPr>
            <w:tcW w:w="10206" w:type="dxa"/>
            <w:tcBorders>
              <w:top w:val="nil"/>
              <w:left w:val="nil"/>
              <w:bottom w:val="nil"/>
              <w:right w:val="nil"/>
            </w:tcBorders>
            <w:shd w:val="clear" w:color="auto" w:fill="auto"/>
            <w:hideMark/>
          </w:tcPr>
          <w:p w14:paraId="4A3F9345" w14:textId="77777777" w:rsidR="004313B2" w:rsidRPr="004313B2" w:rsidRDefault="004313B2" w:rsidP="004313B2">
            <w:pPr>
              <w:spacing w:after="0" w:line="240" w:lineRule="auto"/>
              <w:rPr>
                <w:rFonts w:ascii="Calibri" w:eastAsia="Times New Roman" w:hAnsi="Calibri" w:cs="Calibri"/>
                <w:color w:val="000000"/>
                <w:sz w:val="14"/>
                <w:szCs w:val="14"/>
                <w:lang w:eastAsia="nl-BE"/>
              </w:rPr>
            </w:pPr>
            <w:r w:rsidRPr="004313B2">
              <w:rPr>
                <w:rFonts w:ascii="Calibri" w:eastAsia="Times New Roman" w:hAnsi="Calibri" w:cs="Calibri"/>
                <w:color w:val="000000"/>
                <w:sz w:val="14"/>
                <w:szCs w:val="14"/>
                <w:lang w:eastAsia="nl-BE"/>
              </w:rPr>
              <w:t xml:space="preserve">    - Weight: ± 240 g/m²</w:t>
            </w:r>
          </w:p>
        </w:tc>
      </w:tr>
      <w:tr w:rsidR="004313B2" w:rsidRPr="004313B2" w14:paraId="19F39435" w14:textId="77777777" w:rsidTr="004313B2">
        <w:trPr>
          <w:trHeight w:val="81"/>
        </w:trPr>
        <w:tc>
          <w:tcPr>
            <w:tcW w:w="10206" w:type="dxa"/>
            <w:tcBorders>
              <w:top w:val="nil"/>
              <w:left w:val="nil"/>
              <w:bottom w:val="nil"/>
              <w:right w:val="nil"/>
            </w:tcBorders>
            <w:shd w:val="clear" w:color="auto" w:fill="auto"/>
            <w:hideMark/>
          </w:tcPr>
          <w:p w14:paraId="4C920C6D" w14:textId="77777777" w:rsidR="004313B2" w:rsidRPr="004313B2" w:rsidRDefault="004313B2" w:rsidP="004313B2">
            <w:pPr>
              <w:spacing w:after="0" w:line="240" w:lineRule="auto"/>
              <w:rPr>
                <w:rFonts w:ascii="Calibri" w:eastAsia="Times New Roman" w:hAnsi="Calibri" w:cs="Calibri"/>
                <w:color w:val="000000"/>
                <w:sz w:val="14"/>
                <w:szCs w:val="14"/>
                <w:lang w:eastAsia="nl-BE"/>
              </w:rPr>
            </w:pPr>
          </w:p>
        </w:tc>
      </w:tr>
      <w:tr w:rsidR="004313B2" w:rsidRPr="004313B2" w14:paraId="22BD1D05" w14:textId="77777777" w:rsidTr="004313B2">
        <w:trPr>
          <w:trHeight w:val="276"/>
        </w:trPr>
        <w:tc>
          <w:tcPr>
            <w:tcW w:w="10206" w:type="dxa"/>
            <w:tcBorders>
              <w:top w:val="nil"/>
              <w:left w:val="nil"/>
              <w:bottom w:val="nil"/>
              <w:right w:val="nil"/>
            </w:tcBorders>
            <w:shd w:val="clear" w:color="auto" w:fill="auto"/>
            <w:hideMark/>
          </w:tcPr>
          <w:p w14:paraId="30896A3B" w14:textId="77777777" w:rsidR="004313B2" w:rsidRPr="004313B2" w:rsidRDefault="004313B2" w:rsidP="004313B2">
            <w:pPr>
              <w:spacing w:after="0" w:line="240" w:lineRule="auto"/>
              <w:rPr>
                <w:rFonts w:ascii="Calibri" w:eastAsia="Times New Roman" w:hAnsi="Calibri" w:cs="Calibri"/>
                <w:b/>
                <w:bCs/>
                <w:color w:val="000000"/>
                <w:sz w:val="20"/>
                <w:szCs w:val="20"/>
                <w:u w:val="single"/>
                <w:lang w:eastAsia="nl-BE"/>
              </w:rPr>
            </w:pPr>
            <w:r w:rsidRPr="004313B2">
              <w:rPr>
                <w:rFonts w:ascii="Calibri" w:eastAsia="Times New Roman" w:hAnsi="Calibri" w:cs="Calibri"/>
                <w:b/>
                <w:bCs/>
                <w:color w:val="000000"/>
                <w:sz w:val="20"/>
                <w:szCs w:val="20"/>
                <w:u w:val="single"/>
                <w:lang w:eastAsia="nl-BE"/>
              </w:rPr>
              <w:t>Weighted bottom bar</w:t>
            </w:r>
          </w:p>
        </w:tc>
      </w:tr>
      <w:tr w:rsidR="004313B2" w:rsidRPr="004313B2" w14:paraId="7AC5A34E" w14:textId="77777777" w:rsidTr="004313B2">
        <w:trPr>
          <w:trHeight w:val="276"/>
        </w:trPr>
        <w:tc>
          <w:tcPr>
            <w:tcW w:w="10206" w:type="dxa"/>
            <w:tcBorders>
              <w:top w:val="nil"/>
              <w:left w:val="nil"/>
              <w:bottom w:val="nil"/>
              <w:right w:val="nil"/>
            </w:tcBorders>
            <w:shd w:val="clear" w:color="auto" w:fill="auto"/>
            <w:hideMark/>
          </w:tcPr>
          <w:p w14:paraId="4C0F1C83" w14:textId="77777777" w:rsidR="004313B2" w:rsidRPr="004313B2" w:rsidRDefault="004313B2" w:rsidP="004313B2">
            <w:pPr>
              <w:spacing w:after="0" w:line="240" w:lineRule="auto"/>
              <w:rPr>
                <w:rFonts w:ascii="Calibri" w:eastAsia="Times New Roman" w:hAnsi="Calibri" w:cs="Calibri"/>
                <w:color w:val="000000"/>
                <w:sz w:val="14"/>
                <w:szCs w:val="14"/>
                <w:lang w:eastAsia="nl-BE"/>
              </w:rPr>
            </w:pPr>
            <w:r w:rsidRPr="004313B2">
              <w:rPr>
                <w:rFonts w:ascii="Calibri" w:eastAsia="Times New Roman" w:hAnsi="Calibri" w:cs="Calibri"/>
                <w:color w:val="000000"/>
                <w:sz w:val="14"/>
                <w:szCs w:val="14"/>
                <w:lang w:eastAsia="nl-BE"/>
              </w:rPr>
              <w:t>Composition:</w:t>
            </w:r>
          </w:p>
        </w:tc>
      </w:tr>
      <w:tr w:rsidR="004313B2" w:rsidRPr="00EB6E33" w14:paraId="07927855" w14:textId="77777777" w:rsidTr="004313B2">
        <w:trPr>
          <w:trHeight w:val="276"/>
        </w:trPr>
        <w:tc>
          <w:tcPr>
            <w:tcW w:w="10206" w:type="dxa"/>
            <w:tcBorders>
              <w:top w:val="nil"/>
              <w:left w:val="nil"/>
              <w:bottom w:val="nil"/>
              <w:right w:val="nil"/>
            </w:tcBorders>
            <w:shd w:val="clear" w:color="auto" w:fill="auto"/>
            <w:hideMark/>
          </w:tcPr>
          <w:p w14:paraId="0B16DFC0" w14:textId="77777777" w:rsidR="004313B2" w:rsidRPr="004313B2" w:rsidRDefault="004313B2" w:rsidP="004313B2">
            <w:pPr>
              <w:spacing w:after="0" w:line="240" w:lineRule="auto"/>
              <w:rPr>
                <w:rFonts w:ascii="Calibri" w:eastAsia="Times New Roman" w:hAnsi="Calibri" w:cs="Calibri"/>
                <w:color w:val="000000"/>
                <w:sz w:val="14"/>
                <w:szCs w:val="14"/>
                <w:lang w:val="en-US" w:eastAsia="nl-BE"/>
              </w:rPr>
            </w:pPr>
            <w:r w:rsidRPr="004313B2">
              <w:rPr>
                <w:rFonts w:ascii="Calibri" w:eastAsia="Times New Roman" w:hAnsi="Calibri" w:cs="Calibri"/>
                <w:color w:val="000000"/>
                <w:sz w:val="14"/>
                <w:szCs w:val="14"/>
                <w:lang w:val="en-US" w:eastAsia="nl-BE"/>
              </w:rPr>
              <w:t xml:space="preserve"> - Bottom bar: Extruded aluminium, solidly weighted with bars in galvanised steel. (= Facilitates the smooth guiding system and tension of the fabric)</w:t>
            </w:r>
          </w:p>
        </w:tc>
      </w:tr>
      <w:tr w:rsidR="004313B2" w:rsidRPr="00EB6E33" w14:paraId="58876619" w14:textId="77777777" w:rsidTr="004313B2">
        <w:trPr>
          <w:trHeight w:val="276"/>
        </w:trPr>
        <w:tc>
          <w:tcPr>
            <w:tcW w:w="10206" w:type="dxa"/>
            <w:tcBorders>
              <w:top w:val="nil"/>
              <w:left w:val="nil"/>
              <w:bottom w:val="nil"/>
              <w:right w:val="nil"/>
            </w:tcBorders>
            <w:shd w:val="clear" w:color="auto" w:fill="auto"/>
            <w:hideMark/>
          </w:tcPr>
          <w:p w14:paraId="191F1578" w14:textId="77777777" w:rsidR="004313B2" w:rsidRPr="004313B2" w:rsidRDefault="004313B2" w:rsidP="004313B2">
            <w:pPr>
              <w:spacing w:after="0" w:line="240" w:lineRule="auto"/>
              <w:rPr>
                <w:rFonts w:ascii="Calibri" w:eastAsia="Times New Roman" w:hAnsi="Calibri" w:cs="Calibri"/>
                <w:color w:val="000000"/>
                <w:sz w:val="14"/>
                <w:szCs w:val="14"/>
                <w:lang w:val="en-US" w:eastAsia="nl-BE"/>
              </w:rPr>
            </w:pPr>
            <w:r w:rsidRPr="004313B2">
              <w:rPr>
                <w:rFonts w:ascii="Calibri" w:eastAsia="Times New Roman" w:hAnsi="Calibri" w:cs="Calibri"/>
                <w:color w:val="000000"/>
                <w:sz w:val="14"/>
                <w:szCs w:val="14"/>
                <w:lang w:val="en-US" w:eastAsia="nl-BE"/>
              </w:rPr>
              <w:t xml:space="preserve"> - Ballast: Steel bar. The bar is covered with PE foam to prevent contact between the aluminium and steel and to buffer noise</w:t>
            </w:r>
          </w:p>
        </w:tc>
      </w:tr>
      <w:tr w:rsidR="004313B2" w:rsidRPr="00EB6E33" w14:paraId="7A7B50DC" w14:textId="77777777" w:rsidTr="004313B2">
        <w:trPr>
          <w:trHeight w:val="276"/>
        </w:trPr>
        <w:tc>
          <w:tcPr>
            <w:tcW w:w="10206" w:type="dxa"/>
            <w:tcBorders>
              <w:top w:val="nil"/>
              <w:left w:val="nil"/>
              <w:bottom w:val="nil"/>
              <w:right w:val="nil"/>
            </w:tcBorders>
            <w:shd w:val="clear" w:color="auto" w:fill="auto"/>
            <w:hideMark/>
          </w:tcPr>
          <w:p w14:paraId="5D64AE30" w14:textId="77777777" w:rsidR="004313B2" w:rsidRPr="004313B2" w:rsidRDefault="004313B2" w:rsidP="004313B2">
            <w:pPr>
              <w:spacing w:after="0" w:line="240" w:lineRule="auto"/>
              <w:rPr>
                <w:rFonts w:ascii="Calibri" w:eastAsia="Times New Roman" w:hAnsi="Calibri" w:cs="Calibri"/>
                <w:color w:val="000000"/>
                <w:sz w:val="14"/>
                <w:szCs w:val="14"/>
                <w:lang w:val="en-US" w:eastAsia="nl-BE"/>
              </w:rPr>
            </w:pPr>
            <w:r w:rsidRPr="004313B2">
              <w:rPr>
                <w:rFonts w:ascii="Calibri" w:eastAsia="Times New Roman" w:hAnsi="Calibri" w:cs="Calibri"/>
                <w:color w:val="000000"/>
                <w:sz w:val="14"/>
                <w:szCs w:val="14"/>
                <w:lang w:val="en-US" w:eastAsia="nl-BE"/>
              </w:rPr>
              <w:t xml:space="preserve"> - Dimensions bottom bar: H 35 mm x D 40 mm (excl. sealing strip)</w:t>
            </w:r>
          </w:p>
        </w:tc>
      </w:tr>
      <w:tr w:rsidR="004313B2" w:rsidRPr="004313B2" w14:paraId="2FFB4207" w14:textId="77777777" w:rsidTr="004313B2">
        <w:trPr>
          <w:trHeight w:val="276"/>
        </w:trPr>
        <w:tc>
          <w:tcPr>
            <w:tcW w:w="10206" w:type="dxa"/>
            <w:tcBorders>
              <w:top w:val="nil"/>
              <w:left w:val="nil"/>
              <w:bottom w:val="nil"/>
              <w:right w:val="nil"/>
            </w:tcBorders>
            <w:shd w:val="clear" w:color="auto" w:fill="auto"/>
            <w:hideMark/>
          </w:tcPr>
          <w:p w14:paraId="67D9F790" w14:textId="77777777" w:rsidR="004313B2" w:rsidRPr="004313B2" w:rsidRDefault="004313B2" w:rsidP="004313B2">
            <w:pPr>
              <w:spacing w:after="0" w:line="240" w:lineRule="auto"/>
              <w:rPr>
                <w:rFonts w:ascii="Calibri" w:eastAsia="Times New Roman" w:hAnsi="Calibri" w:cs="Calibri"/>
                <w:color w:val="000000"/>
                <w:sz w:val="14"/>
                <w:szCs w:val="14"/>
                <w:lang w:eastAsia="nl-BE"/>
              </w:rPr>
            </w:pPr>
            <w:r w:rsidRPr="004313B2">
              <w:rPr>
                <w:rFonts w:ascii="Calibri" w:eastAsia="Times New Roman" w:hAnsi="Calibri" w:cs="Calibri"/>
                <w:color w:val="000000"/>
                <w:sz w:val="14"/>
                <w:szCs w:val="14"/>
                <w:lang w:eastAsia="nl-BE"/>
              </w:rPr>
              <w:t>Finishing :</w:t>
            </w:r>
          </w:p>
        </w:tc>
      </w:tr>
      <w:tr w:rsidR="004313B2" w:rsidRPr="00EB6E33" w14:paraId="69D3FB31" w14:textId="77777777" w:rsidTr="004313B2">
        <w:trPr>
          <w:trHeight w:val="276"/>
        </w:trPr>
        <w:tc>
          <w:tcPr>
            <w:tcW w:w="10206" w:type="dxa"/>
            <w:tcBorders>
              <w:top w:val="nil"/>
              <w:left w:val="nil"/>
              <w:bottom w:val="nil"/>
              <w:right w:val="nil"/>
            </w:tcBorders>
            <w:shd w:val="clear" w:color="auto" w:fill="auto"/>
            <w:hideMark/>
          </w:tcPr>
          <w:p w14:paraId="5520E3E7" w14:textId="77777777" w:rsidR="004313B2" w:rsidRPr="004313B2" w:rsidRDefault="004313B2" w:rsidP="004313B2">
            <w:pPr>
              <w:spacing w:after="0" w:line="240" w:lineRule="auto"/>
              <w:rPr>
                <w:rFonts w:ascii="Calibri" w:eastAsia="Times New Roman" w:hAnsi="Calibri" w:cs="Calibri"/>
                <w:color w:val="000000"/>
                <w:sz w:val="14"/>
                <w:szCs w:val="14"/>
                <w:lang w:val="en-US" w:eastAsia="nl-BE"/>
              </w:rPr>
            </w:pPr>
            <w:r w:rsidRPr="004313B2">
              <w:rPr>
                <w:rFonts w:ascii="Calibri" w:eastAsia="Times New Roman" w:hAnsi="Calibri" w:cs="Calibri"/>
                <w:color w:val="000000"/>
                <w:sz w:val="14"/>
                <w:szCs w:val="14"/>
                <w:lang w:val="en-US" w:eastAsia="nl-BE"/>
              </w:rPr>
              <w:t xml:space="preserve"> - The bottom bar disappears completely into the head box</w:t>
            </w:r>
          </w:p>
        </w:tc>
      </w:tr>
      <w:tr w:rsidR="004313B2" w:rsidRPr="00EB6E33" w14:paraId="52E6E70B" w14:textId="77777777" w:rsidTr="004313B2">
        <w:trPr>
          <w:trHeight w:val="276"/>
        </w:trPr>
        <w:tc>
          <w:tcPr>
            <w:tcW w:w="10206" w:type="dxa"/>
            <w:tcBorders>
              <w:top w:val="nil"/>
              <w:left w:val="nil"/>
              <w:bottom w:val="nil"/>
              <w:right w:val="nil"/>
            </w:tcBorders>
            <w:shd w:val="clear" w:color="auto" w:fill="auto"/>
            <w:hideMark/>
          </w:tcPr>
          <w:p w14:paraId="045884AF" w14:textId="77777777" w:rsidR="004313B2" w:rsidRPr="004313B2" w:rsidRDefault="004313B2" w:rsidP="004313B2">
            <w:pPr>
              <w:spacing w:after="0" w:line="240" w:lineRule="auto"/>
              <w:rPr>
                <w:rFonts w:ascii="Calibri" w:eastAsia="Times New Roman" w:hAnsi="Calibri" w:cs="Calibri"/>
                <w:color w:val="000000"/>
                <w:sz w:val="14"/>
                <w:szCs w:val="14"/>
                <w:lang w:val="en-US" w:eastAsia="nl-BE"/>
              </w:rPr>
            </w:pPr>
            <w:r w:rsidRPr="004313B2">
              <w:rPr>
                <w:rFonts w:ascii="Calibri" w:eastAsia="Times New Roman" w:hAnsi="Calibri" w:cs="Calibri"/>
                <w:color w:val="000000"/>
                <w:sz w:val="14"/>
                <w:szCs w:val="14"/>
                <w:lang w:val="en-US" w:eastAsia="nl-BE"/>
              </w:rPr>
              <w:t xml:space="preserve"> - Welded seam hidden in the bottom bar</w:t>
            </w:r>
          </w:p>
        </w:tc>
      </w:tr>
      <w:tr w:rsidR="004313B2" w:rsidRPr="00EB6E33" w14:paraId="00F5F057" w14:textId="77777777" w:rsidTr="004313B2">
        <w:trPr>
          <w:trHeight w:val="276"/>
        </w:trPr>
        <w:tc>
          <w:tcPr>
            <w:tcW w:w="10206" w:type="dxa"/>
            <w:tcBorders>
              <w:top w:val="nil"/>
              <w:left w:val="nil"/>
              <w:bottom w:val="nil"/>
              <w:right w:val="nil"/>
            </w:tcBorders>
            <w:shd w:val="clear" w:color="auto" w:fill="auto"/>
            <w:hideMark/>
          </w:tcPr>
          <w:p w14:paraId="7F3A770B" w14:textId="77777777" w:rsidR="004313B2" w:rsidRPr="004313B2" w:rsidRDefault="004313B2" w:rsidP="004313B2">
            <w:pPr>
              <w:spacing w:after="0" w:line="240" w:lineRule="auto"/>
              <w:rPr>
                <w:rFonts w:ascii="Calibri" w:eastAsia="Times New Roman" w:hAnsi="Calibri" w:cs="Calibri"/>
                <w:color w:val="FF0000"/>
                <w:sz w:val="14"/>
                <w:szCs w:val="14"/>
                <w:lang w:val="en-US" w:eastAsia="nl-BE"/>
              </w:rPr>
            </w:pPr>
            <w:r w:rsidRPr="004313B2">
              <w:rPr>
                <w:rFonts w:ascii="Calibri" w:eastAsia="Times New Roman" w:hAnsi="Calibri" w:cs="Calibri"/>
                <w:color w:val="FF0000"/>
                <w:sz w:val="14"/>
                <w:szCs w:val="14"/>
                <w:lang w:val="en-US" w:eastAsia="nl-BE"/>
              </w:rPr>
              <w:t xml:space="preserve"> - Fitted with UPVC end pieces. Available in 4 colours: black, white, grey and cream</w:t>
            </w:r>
          </w:p>
        </w:tc>
      </w:tr>
      <w:tr w:rsidR="004313B2" w:rsidRPr="00EB6E33" w14:paraId="25C472B4" w14:textId="77777777" w:rsidTr="004313B2">
        <w:trPr>
          <w:trHeight w:val="276"/>
        </w:trPr>
        <w:tc>
          <w:tcPr>
            <w:tcW w:w="10206" w:type="dxa"/>
            <w:tcBorders>
              <w:top w:val="nil"/>
              <w:left w:val="nil"/>
              <w:bottom w:val="nil"/>
              <w:right w:val="nil"/>
            </w:tcBorders>
            <w:shd w:val="clear" w:color="auto" w:fill="auto"/>
            <w:hideMark/>
          </w:tcPr>
          <w:p w14:paraId="7611D926" w14:textId="77777777" w:rsidR="004313B2" w:rsidRPr="004313B2" w:rsidRDefault="004313B2" w:rsidP="004313B2">
            <w:pPr>
              <w:spacing w:after="0" w:line="240" w:lineRule="auto"/>
              <w:rPr>
                <w:rFonts w:ascii="Calibri" w:eastAsia="Times New Roman" w:hAnsi="Calibri" w:cs="Calibri"/>
                <w:color w:val="FF0000"/>
                <w:sz w:val="14"/>
                <w:szCs w:val="14"/>
                <w:lang w:val="en-US" w:eastAsia="nl-BE"/>
              </w:rPr>
            </w:pPr>
            <w:r w:rsidRPr="004313B2">
              <w:rPr>
                <w:rFonts w:ascii="Calibri" w:eastAsia="Times New Roman" w:hAnsi="Calibri" w:cs="Calibri"/>
                <w:color w:val="FF0000"/>
                <w:sz w:val="14"/>
                <w:szCs w:val="14"/>
                <w:lang w:val="en-US" w:eastAsia="nl-BE"/>
              </w:rPr>
              <w:t xml:space="preserve"> - Fitted with a UPVC sealing strip to close off the sill. Available in 2 colours: black and grey.</w:t>
            </w:r>
          </w:p>
        </w:tc>
      </w:tr>
      <w:tr w:rsidR="004313B2" w:rsidRPr="00EB6E33" w14:paraId="1E7D9B29" w14:textId="77777777" w:rsidTr="004313B2">
        <w:trPr>
          <w:trHeight w:val="276"/>
        </w:trPr>
        <w:tc>
          <w:tcPr>
            <w:tcW w:w="10206" w:type="dxa"/>
            <w:tcBorders>
              <w:top w:val="nil"/>
              <w:left w:val="nil"/>
              <w:bottom w:val="nil"/>
              <w:right w:val="nil"/>
            </w:tcBorders>
            <w:shd w:val="clear" w:color="auto" w:fill="auto"/>
            <w:hideMark/>
          </w:tcPr>
          <w:p w14:paraId="7C7137FB" w14:textId="77777777" w:rsidR="004313B2" w:rsidRPr="004313B2" w:rsidRDefault="004313B2" w:rsidP="004313B2">
            <w:pPr>
              <w:spacing w:after="0" w:line="240" w:lineRule="auto"/>
              <w:rPr>
                <w:rFonts w:ascii="Calibri" w:eastAsia="Times New Roman" w:hAnsi="Calibri" w:cs="Calibri"/>
                <w:color w:val="000000"/>
                <w:sz w:val="14"/>
                <w:szCs w:val="14"/>
                <w:lang w:val="en-US" w:eastAsia="nl-BE"/>
              </w:rPr>
            </w:pPr>
            <w:r w:rsidRPr="004313B2">
              <w:rPr>
                <w:rFonts w:ascii="Calibri" w:eastAsia="Times New Roman" w:hAnsi="Calibri" w:cs="Calibri"/>
                <w:color w:val="000000"/>
                <w:sz w:val="14"/>
                <w:szCs w:val="14"/>
                <w:lang w:val="en-US" w:eastAsia="nl-BE"/>
              </w:rPr>
              <w:t xml:space="preserve"> - Easy (dis)assembly of the fabric by a hidden UPVC click profile</w:t>
            </w:r>
          </w:p>
        </w:tc>
      </w:tr>
      <w:tr w:rsidR="004313B2" w:rsidRPr="00EB6E33" w14:paraId="10FC9790" w14:textId="77777777" w:rsidTr="004313B2">
        <w:trPr>
          <w:trHeight w:val="81"/>
        </w:trPr>
        <w:tc>
          <w:tcPr>
            <w:tcW w:w="10206" w:type="dxa"/>
            <w:tcBorders>
              <w:top w:val="nil"/>
              <w:left w:val="nil"/>
              <w:bottom w:val="nil"/>
              <w:right w:val="nil"/>
            </w:tcBorders>
            <w:shd w:val="clear" w:color="auto" w:fill="auto"/>
            <w:hideMark/>
          </w:tcPr>
          <w:p w14:paraId="53B63ADA" w14:textId="77777777" w:rsidR="004313B2" w:rsidRPr="004313B2" w:rsidRDefault="004313B2" w:rsidP="004313B2">
            <w:pPr>
              <w:spacing w:after="0" w:line="240" w:lineRule="auto"/>
              <w:rPr>
                <w:rFonts w:ascii="Calibri" w:eastAsia="Times New Roman" w:hAnsi="Calibri" w:cs="Calibri"/>
                <w:color w:val="000000"/>
                <w:sz w:val="14"/>
                <w:szCs w:val="14"/>
                <w:lang w:val="en-US" w:eastAsia="nl-BE"/>
              </w:rPr>
            </w:pPr>
          </w:p>
        </w:tc>
      </w:tr>
      <w:tr w:rsidR="004313B2" w:rsidRPr="004313B2" w14:paraId="084CAD2E" w14:textId="77777777" w:rsidTr="004313B2">
        <w:trPr>
          <w:trHeight w:val="276"/>
        </w:trPr>
        <w:tc>
          <w:tcPr>
            <w:tcW w:w="10206" w:type="dxa"/>
            <w:tcBorders>
              <w:top w:val="nil"/>
              <w:left w:val="nil"/>
              <w:bottom w:val="nil"/>
              <w:right w:val="nil"/>
            </w:tcBorders>
            <w:shd w:val="clear" w:color="auto" w:fill="auto"/>
            <w:hideMark/>
          </w:tcPr>
          <w:p w14:paraId="454F2509" w14:textId="77777777" w:rsidR="004313B2" w:rsidRPr="004313B2" w:rsidRDefault="004313B2" w:rsidP="004313B2">
            <w:pPr>
              <w:spacing w:after="0" w:line="240" w:lineRule="auto"/>
              <w:rPr>
                <w:rFonts w:ascii="Calibri" w:eastAsia="Times New Roman" w:hAnsi="Calibri" w:cs="Calibri"/>
                <w:b/>
                <w:bCs/>
                <w:color w:val="000000"/>
                <w:sz w:val="20"/>
                <w:szCs w:val="20"/>
                <w:u w:val="single"/>
                <w:lang w:eastAsia="nl-BE"/>
              </w:rPr>
            </w:pPr>
            <w:r w:rsidRPr="004313B2">
              <w:rPr>
                <w:rFonts w:ascii="Calibri" w:eastAsia="Times New Roman" w:hAnsi="Calibri" w:cs="Calibri"/>
                <w:b/>
                <w:bCs/>
                <w:color w:val="000000"/>
                <w:sz w:val="20"/>
                <w:szCs w:val="20"/>
                <w:u w:val="single"/>
                <w:lang w:eastAsia="nl-BE"/>
              </w:rPr>
              <w:t>Colour</w:t>
            </w:r>
          </w:p>
        </w:tc>
      </w:tr>
      <w:tr w:rsidR="004313B2" w:rsidRPr="00EB6E33" w14:paraId="0B561FA2" w14:textId="77777777" w:rsidTr="004313B2">
        <w:trPr>
          <w:trHeight w:val="276"/>
        </w:trPr>
        <w:tc>
          <w:tcPr>
            <w:tcW w:w="10206" w:type="dxa"/>
            <w:tcBorders>
              <w:top w:val="nil"/>
              <w:left w:val="nil"/>
              <w:bottom w:val="nil"/>
              <w:right w:val="nil"/>
            </w:tcBorders>
            <w:shd w:val="clear" w:color="auto" w:fill="auto"/>
            <w:hideMark/>
          </w:tcPr>
          <w:p w14:paraId="009C6833" w14:textId="77777777" w:rsidR="004313B2" w:rsidRPr="004313B2" w:rsidRDefault="004313B2" w:rsidP="004313B2">
            <w:pPr>
              <w:spacing w:after="0" w:line="240" w:lineRule="auto"/>
              <w:rPr>
                <w:rFonts w:ascii="Calibri" w:eastAsia="Times New Roman" w:hAnsi="Calibri" w:cs="Calibri"/>
                <w:color w:val="FF0000"/>
                <w:sz w:val="14"/>
                <w:szCs w:val="14"/>
                <w:lang w:val="en-US" w:eastAsia="nl-BE"/>
              </w:rPr>
            </w:pPr>
            <w:r w:rsidRPr="004313B2">
              <w:rPr>
                <w:rFonts w:ascii="Calibri" w:eastAsia="Times New Roman" w:hAnsi="Calibri" w:cs="Calibri"/>
                <w:color w:val="FF0000"/>
                <w:sz w:val="14"/>
                <w:szCs w:val="14"/>
                <w:lang w:val="en-US" w:eastAsia="nl-BE"/>
              </w:rPr>
              <w:t>Aluminum profiles (head box, side guiding channels and bottom bar): Powder coated (60-80 µm) or anodised (20 µm) in the same colour as the external joinery.</w:t>
            </w:r>
          </w:p>
        </w:tc>
      </w:tr>
      <w:tr w:rsidR="004313B2" w:rsidRPr="00EB6E33" w14:paraId="107364B6" w14:textId="77777777" w:rsidTr="004313B2">
        <w:trPr>
          <w:trHeight w:val="276"/>
        </w:trPr>
        <w:tc>
          <w:tcPr>
            <w:tcW w:w="10206" w:type="dxa"/>
            <w:tcBorders>
              <w:top w:val="nil"/>
              <w:left w:val="nil"/>
              <w:bottom w:val="nil"/>
              <w:right w:val="nil"/>
            </w:tcBorders>
            <w:shd w:val="clear" w:color="auto" w:fill="auto"/>
            <w:hideMark/>
          </w:tcPr>
          <w:p w14:paraId="020838B0" w14:textId="77777777" w:rsidR="004313B2" w:rsidRPr="004313B2" w:rsidRDefault="004313B2" w:rsidP="004313B2">
            <w:pPr>
              <w:spacing w:after="0" w:line="240" w:lineRule="auto"/>
              <w:rPr>
                <w:rFonts w:ascii="Calibri" w:eastAsia="Times New Roman" w:hAnsi="Calibri" w:cs="Calibri"/>
                <w:color w:val="000000"/>
                <w:sz w:val="14"/>
                <w:szCs w:val="14"/>
                <w:lang w:val="en-US" w:eastAsia="nl-BE"/>
              </w:rPr>
            </w:pPr>
            <w:r w:rsidRPr="004313B2">
              <w:rPr>
                <w:rFonts w:ascii="Calibri" w:eastAsia="Times New Roman" w:hAnsi="Calibri" w:cs="Calibri"/>
                <w:color w:val="000000"/>
                <w:sz w:val="14"/>
                <w:szCs w:val="14"/>
                <w:lang w:val="en-US" w:eastAsia="nl-BE"/>
              </w:rPr>
              <w:t>Side supporting end caps (cast aluminium): Powder coated in the same colour as the profiles.</w:t>
            </w:r>
          </w:p>
        </w:tc>
      </w:tr>
      <w:tr w:rsidR="004313B2" w:rsidRPr="00EB6E33" w14:paraId="1F3936E4" w14:textId="77777777" w:rsidTr="004313B2">
        <w:trPr>
          <w:trHeight w:val="276"/>
        </w:trPr>
        <w:tc>
          <w:tcPr>
            <w:tcW w:w="10206" w:type="dxa"/>
            <w:tcBorders>
              <w:top w:val="nil"/>
              <w:left w:val="nil"/>
              <w:bottom w:val="nil"/>
              <w:right w:val="nil"/>
            </w:tcBorders>
            <w:shd w:val="clear" w:color="auto" w:fill="auto"/>
            <w:hideMark/>
          </w:tcPr>
          <w:p w14:paraId="35EB4EC2" w14:textId="77777777" w:rsidR="004313B2" w:rsidRPr="004313B2" w:rsidRDefault="004313B2" w:rsidP="004313B2">
            <w:pPr>
              <w:spacing w:after="0" w:line="240" w:lineRule="auto"/>
              <w:rPr>
                <w:rFonts w:ascii="Calibri" w:eastAsia="Times New Roman" w:hAnsi="Calibri" w:cs="Calibri"/>
                <w:color w:val="000000"/>
                <w:sz w:val="14"/>
                <w:szCs w:val="14"/>
                <w:lang w:val="en-US" w:eastAsia="nl-BE"/>
              </w:rPr>
            </w:pPr>
            <w:r w:rsidRPr="004313B2">
              <w:rPr>
                <w:rFonts w:ascii="Calibri" w:eastAsia="Times New Roman" w:hAnsi="Calibri" w:cs="Calibri"/>
                <w:color w:val="000000"/>
                <w:sz w:val="14"/>
                <w:szCs w:val="14"/>
                <w:lang w:val="en-US" w:eastAsia="nl-BE"/>
              </w:rPr>
              <w:t>In the case of anodised profiles (head box, side guiding channels and bottom bar), the side supporting end caps are powder coated in the most suitable colour (60-80 µm).</w:t>
            </w:r>
          </w:p>
        </w:tc>
      </w:tr>
      <w:tr w:rsidR="004313B2" w:rsidRPr="00EB6E33" w14:paraId="7E3DC714" w14:textId="77777777" w:rsidTr="004313B2">
        <w:trPr>
          <w:trHeight w:val="81"/>
        </w:trPr>
        <w:tc>
          <w:tcPr>
            <w:tcW w:w="10206" w:type="dxa"/>
            <w:tcBorders>
              <w:top w:val="nil"/>
              <w:left w:val="nil"/>
              <w:bottom w:val="nil"/>
              <w:right w:val="nil"/>
            </w:tcBorders>
            <w:shd w:val="clear" w:color="auto" w:fill="auto"/>
            <w:hideMark/>
          </w:tcPr>
          <w:p w14:paraId="70FB92DB" w14:textId="77777777" w:rsidR="004313B2" w:rsidRPr="004313B2" w:rsidRDefault="004313B2" w:rsidP="004313B2">
            <w:pPr>
              <w:spacing w:after="0" w:line="240" w:lineRule="auto"/>
              <w:rPr>
                <w:rFonts w:ascii="Calibri" w:eastAsia="Times New Roman" w:hAnsi="Calibri" w:cs="Calibri"/>
                <w:color w:val="000000"/>
                <w:sz w:val="14"/>
                <w:szCs w:val="14"/>
                <w:lang w:val="en-US" w:eastAsia="nl-BE"/>
              </w:rPr>
            </w:pPr>
          </w:p>
        </w:tc>
      </w:tr>
      <w:tr w:rsidR="004313B2" w:rsidRPr="004313B2" w14:paraId="013AC61B" w14:textId="77777777" w:rsidTr="004313B2">
        <w:trPr>
          <w:trHeight w:val="276"/>
        </w:trPr>
        <w:tc>
          <w:tcPr>
            <w:tcW w:w="10206" w:type="dxa"/>
            <w:tcBorders>
              <w:top w:val="nil"/>
              <w:left w:val="nil"/>
              <w:bottom w:val="nil"/>
              <w:right w:val="nil"/>
            </w:tcBorders>
            <w:shd w:val="clear" w:color="auto" w:fill="auto"/>
            <w:hideMark/>
          </w:tcPr>
          <w:p w14:paraId="230B3D48" w14:textId="77777777" w:rsidR="004313B2" w:rsidRPr="004313B2" w:rsidRDefault="004313B2" w:rsidP="004313B2">
            <w:pPr>
              <w:spacing w:after="0" w:line="240" w:lineRule="auto"/>
              <w:rPr>
                <w:rFonts w:ascii="Calibri" w:eastAsia="Times New Roman" w:hAnsi="Calibri" w:cs="Calibri"/>
                <w:b/>
                <w:bCs/>
                <w:color w:val="000000"/>
                <w:sz w:val="20"/>
                <w:szCs w:val="20"/>
                <w:u w:val="single"/>
                <w:lang w:eastAsia="nl-BE"/>
              </w:rPr>
            </w:pPr>
            <w:r w:rsidRPr="004313B2">
              <w:rPr>
                <w:rFonts w:ascii="Calibri" w:eastAsia="Times New Roman" w:hAnsi="Calibri" w:cs="Calibri"/>
                <w:b/>
                <w:bCs/>
                <w:color w:val="000000"/>
                <w:sz w:val="20"/>
                <w:szCs w:val="20"/>
                <w:u w:val="single"/>
                <w:lang w:eastAsia="nl-BE"/>
              </w:rPr>
              <w:t>Control</w:t>
            </w:r>
          </w:p>
        </w:tc>
      </w:tr>
      <w:tr w:rsidR="004313B2" w:rsidRPr="004313B2" w14:paraId="024AB627" w14:textId="77777777" w:rsidTr="004313B2">
        <w:trPr>
          <w:trHeight w:val="276"/>
        </w:trPr>
        <w:tc>
          <w:tcPr>
            <w:tcW w:w="10206" w:type="dxa"/>
            <w:tcBorders>
              <w:top w:val="nil"/>
              <w:left w:val="nil"/>
              <w:bottom w:val="nil"/>
              <w:right w:val="nil"/>
            </w:tcBorders>
            <w:shd w:val="clear" w:color="auto" w:fill="auto"/>
            <w:hideMark/>
          </w:tcPr>
          <w:p w14:paraId="46CEB035" w14:textId="77777777" w:rsidR="004313B2" w:rsidRPr="004313B2" w:rsidRDefault="004313B2" w:rsidP="004313B2">
            <w:pPr>
              <w:spacing w:after="0" w:line="240" w:lineRule="auto"/>
              <w:rPr>
                <w:rFonts w:ascii="Calibri" w:eastAsia="Times New Roman" w:hAnsi="Calibri" w:cs="Calibri"/>
                <w:color w:val="000000"/>
                <w:sz w:val="14"/>
                <w:szCs w:val="14"/>
                <w:lang w:eastAsia="nl-BE"/>
              </w:rPr>
            </w:pPr>
            <w:r w:rsidRPr="004313B2">
              <w:rPr>
                <w:rFonts w:ascii="Calibri" w:eastAsia="Times New Roman" w:hAnsi="Calibri" w:cs="Calibri"/>
                <w:color w:val="000000"/>
                <w:sz w:val="14"/>
                <w:szCs w:val="14"/>
                <w:lang w:eastAsia="nl-BE"/>
              </w:rPr>
              <w:t>Electric:</w:t>
            </w:r>
          </w:p>
        </w:tc>
      </w:tr>
      <w:tr w:rsidR="004313B2" w:rsidRPr="00EB6E33" w14:paraId="711AAA26" w14:textId="77777777" w:rsidTr="004313B2">
        <w:trPr>
          <w:trHeight w:val="276"/>
        </w:trPr>
        <w:tc>
          <w:tcPr>
            <w:tcW w:w="10206" w:type="dxa"/>
            <w:tcBorders>
              <w:top w:val="nil"/>
              <w:left w:val="nil"/>
              <w:bottom w:val="nil"/>
              <w:right w:val="nil"/>
            </w:tcBorders>
            <w:shd w:val="clear" w:color="auto" w:fill="auto"/>
            <w:hideMark/>
          </w:tcPr>
          <w:p w14:paraId="073AAD65" w14:textId="77777777" w:rsidR="004313B2" w:rsidRPr="004313B2" w:rsidRDefault="004313B2" w:rsidP="004313B2">
            <w:pPr>
              <w:spacing w:after="0" w:line="240" w:lineRule="auto"/>
              <w:rPr>
                <w:rFonts w:ascii="Calibri" w:eastAsia="Times New Roman" w:hAnsi="Calibri" w:cs="Calibri"/>
                <w:color w:val="FF0000"/>
                <w:sz w:val="14"/>
                <w:szCs w:val="14"/>
                <w:lang w:val="en-US" w:eastAsia="nl-BE"/>
              </w:rPr>
            </w:pPr>
            <w:r w:rsidRPr="004313B2">
              <w:rPr>
                <w:rFonts w:ascii="Calibri" w:eastAsia="Times New Roman" w:hAnsi="Calibri" w:cs="Calibri"/>
                <w:color w:val="FF0000"/>
                <w:sz w:val="14"/>
                <w:szCs w:val="14"/>
                <w:lang w:val="en-US" w:eastAsia="nl-BE"/>
              </w:rPr>
              <w:t xml:space="preserve"> - 230 V AC tubular motor, without emergency manual control. Silent motor for indoor use</w:t>
            </w:r>
          </w:p>
        </w:tc>
      </w:tr>
      <w:tr w:rsidR="004313B2" w:rsidRPr="00EB6E33" w14:paraId="06343A66" w14:textId="77777777" w:rsidTr="004313B2">
        <w:trPr>
          <w:trHeight w:val="276"/>
        </w:trPr>
        <w:tc>
          <w:tcPr>
            <w:tcW w:w="10206" w:type="dxa"/>
            <w:tcBorders>
              <w:top w:val="nil"/>
              <w:left w:val="nil"/>
              <w:bottom w:val="nil"/>
              <w:right w:val="nil"/>
            </w:tcBorders>
            <w:shd w:val="clear" w:color="auto" w:fill="auto"/>
            <w:hideMark/>
          </w:tcPr>
          <w:p w14:paraId="26FE55F4" w14:textId="77777777" w:rsidR="004313B2" w:rsidRPr="004313B2" w:rsidRDefault="004313B2" w:rsidP="004313B2">
            <w:pPr>
              <w:spacing w:after="0" w:line="240" w:lineRule="auto"/>
              <w:rPr>
                <w:rFonts w:ascii="Calibri" w:eastAsia="Times New Roman" w:hAnsi="Calibri" w:cs="Calibri"/>
                <w:color w:val="FF0000"/>
                <w:sz w:val="14"/>
                <w:szCs w:val="14"/>
                <w:lang w:val="en-US" w:eastAsia="nl-BE"/>
              </w:rPr>
            </w:pPr>
            <w:r w:rsidRPr="004313B2">
              <w:rPr>
                <w:rFonts w:ascii="Calibri" w:eastAsia="Times New Roman" w:hAnsi="Calibri" w:cs="Calibri"/>
                <w:color w:val="FF0000"/>
                <w:sz w:val="14"/>
                <w:szCs w:val="14"/>
                <w:lang w:val="en-US" w:eastAsia="nl-BE"/>
              </w:rPr>
              <w:t xml:space="preserve"> - 230 V AC tubular motor, without emergency manual control</w:t>
            </w:r>
          </w:p>
        </w:tc>
      </w:tr>
      <w:tr w:rsidR="004313B2" w:rsidRPr="00EB6E33" w14:paraId="51AC5060" w14:textId="77777777" w:rsidTr="004313B2">
        <w:trPr>
          <w:trHeight w:val="276"/>
        </w:trPr>
        <w:tc>
          <w:tcPr>
            <w:tcW w:w="10206" w:type="dxa"/>
            <w:tcBorders>
              <w:top w:val="nil"/>
              <w:left w:val="nil"/>
              <w:bottom w:val="nil"/>
              <w:right w:val="nil"/>
            </w:tcBorders>
            <w:shd w:val="clear" w:color="auto" w:fill="auto"/>
            <w:hideMark/>
          </w:tcPr>
          <w:p w14:paraId="1CB11CD8" w14:textId="77777777" w:rsidR="004313B2" w:rsidRPr="004313B2" w:rsidRDefault="004313B2" w:rsidP="004313B2">
            <w:pPr>
              <w:spacing w:after="0" w:line="240" w:lineRule="auto"/>
              <w:rPr>
                <w:rFonts w:ascii="Calibri" w:eastAsia="Times New Roman" w:hAnsi="Calibri" w:cs="Calibri"/>
                <w:color w:val="FF0000"/>
                <w:sz w:val="14"/>
                <w:szCs w:val="14"/>
                <w:lang w:val="en-US" w:eastAsia="nl-BE"/>
              </w:rPr>
            </w:pPr>
            <w:r w:rsidRPr="004313B2">
              <w:rPr>
                <w:rFonts w:ascii="Calibri" w:eastAsia="Times New Roman" w:hAnsi="Calibri" w:cs="Calibri"/>
                <w:color w:val="FF0000"/>
                <w:sz w:val="14"/>
                <w:szCs w:val="14"/>
                <w:lang w:val="en-US" w:eastAsia="nl-BE"/>
              </w:rPr>
              <w:t xml:space="preserve"> - 230 V AC tubular motor, with obstacle detection (Detecto) and continuous fabric stretch compensation</w:t>
            </w:r>
          </w:p>
        </w:tc>
      </w:tr>
      <w:tr w:rsidR="004313B2" w:rsidRPr="00EB6E33" w14:paraId="09049AFD" w14:textId="77777777" w:rsidTr="004313B2">
        <w:trPr>
          <w:trHeight w:val="276"/>
        </w:trPr>
        <w:tc>
          <w:tcPr>
            <w:tcW w:w="10206" w:type="dxa"/>
            <w:tcBorders>
              <w:top w:val="nil"/>
              <w:left w:val="nil"/>
              <w:bottom w:val="nil"/>
              <w:right w:val="nil"/>
            </w:tcBorders>
            <w:shd w:val="clear" w:color="auto" w:fill="auto"/>
            <w:hideMark/>
          </w:tcPr>
          <w:p w14:paraId="5A945EC5" w14:textId="77777777" w:rsidR="004313B2" w:rsidRPr="004313B2" w:rsidRDefault="004313B2" w:rsidP="004313B2">
            <w:pPr>
              <w:spacing w:after="0" w:line="240" w:lineRule="auto"/>
              <w:rPr>
                <w:rFonts w:ascii="Calibri" w:eastAsia="Times New Roman" w:hAnsi="Calibri" w:cs="Calibri"/>
                <w:color w:val="000000"/>
                <w:sz w:val="14"/>
                <w:szCs w:val="14"/>
                <w:lang w:val="en-US" w:eastAsia="nl-BE"/>
              </w:rPr>
            </w:pPr>
            <w:r w:rsidRPr="004313B2">
              <w:rPr>
                <w:rFonts w:ascii="Calibri" w:eastAsia="Times New Roman" w:hAnsi="Calibri" w:cs="Calibri"/>
                <w:color w:val="000000"/>
                <w:sz w:val="14"/>
                <w:szCs w:val="14"/>
                <w:lang w:val="en-US" w:eastAsia="nl-BE"/>
              </w:rPr>
              <w:t>The motor connection is included in the sun protection category and is provided with a uv-resistant cable.</w:t>
            </w:r>
          </w:p>
        </w:tc>
      </w:tr>
      <w:tr w:rsidR="004313B2" w:rsidRPr="00EB6E33" w14:paraId="60AE340A" w14:textId="77777777" w:rsidTr="004313B2">
        <w:trPr>
          <w:trHeight w:val="276"/>
        </w:trPr>
        <w:tc>
          <w:tcPr>
            <w:tcW w:w="10206" w:type="dxa"/>
            <w:tcBorders>
              <w:top w:val="nil"/>
              <w:left w:val="nil"/>
              <w:bottom w:val="nil"/>
              <w:right w:val="nil"/>
            </w:tcBorders>
            <w:shd w:val="clear" w:color="auto" w:fill="auto"/>
            <w:hideMark/>
          </w:tcPr>
          <w:p w14:paraId="10BA9336" w14:textId="77777777" w:rsidR="004313B2" w:rsidRPr="004313B2" w:rsidRDefault="004313B2" w:rsidP="004313B2">
            <w:pPr>
              <w:spacing w:after="0" w:line="240" w:lineRule="auto"/>
              <w:rPr>
                <w:rFonts w:ascii="Calibri" w:eastAsia="Times New Roman" w:hAnsi="Calibri" w:cs="Calibri"/>
                <w:color w:val="000000"/>
                <w:sz w:val="14"/>
                <w:szCs w:val="14"/>
                <w:lang w:val="en-US" w:eastAsia="nl-BE"/>
              </w:rPr>
            </w:pPr>
            <w:r w:rsidRPr="004313B2">
              <w:rPr>
                <w:rFonts w:ascii="Calibri" w:eastAsia="Times New Roman" w:hAnsi="Calibri" w:cs="Calibri"/>
                <w:color w:val="000000"/>
                <w:sz w:val="14"/>
                <w:szCs w:val="14"/>
                <w:lang w:val="en-US" w:eastAsia="nl-BE"/>
              </w:rPr>
              <w:t>The electrical connection and all additional wiring are included in the electrical category.</w:t>
            </w:r>
          </w:p>
        </w:tc>
      </w:tr>
      <w:tr w:rsidR="004313B2" w:rsidRPr="00EB6E33" w14:paraId="64A45ADF" w14:textId="77777777" w:rsidTr="004313B2">
        <w:trPr>
          <w:trHeight w:val="81"/>
        </w:trPr>
        <w:tc>
          <w:tcPr>
            <w:tcW w:w="10206" w:type="dxa"/>
            <w:tcBorders>
              <w:top w:val="nil"/>
              <w:left w:val="nil"/>
              <w:bottom w:val="nil"/>
              <w:right w:val="nil"/>
            </w:tcBorders>
            <w:shd w:val="clear" w:color="auto" w:fill="auto"/>
            <w:hideMark/>
          </w:tcPr>
          <w:p w14:paraId="160F5108" w14:textId="77777777" w:rsidR="004313B2" w:rsidRPr="004313B2" w:rsidRDefault="004313B2" w:rsidP="004313B2">
            <w:pPr>
              <w:spacing w:after="0" w:line="240" w:lineRule="auto"/>
              <w:rPr>
                <w:rFonts w:ascii="Calibri" w:eastAsia="Times New Roman" w:hAnsi="Calibri" w:cs="Calibri"/>
                <w:color w:val="000000"/>
                <w:sz w:val="14"/>
                <w:szCs w:val="14"/>
                <w:lang w:val="en-US" w:eastAsia="nl-BE"/>
              </w:rPr>
            </w:pPr>
          </w:p>
        </w:tc>
      </w:tr>
      <w:tr w:rsidR="004313B2" w:rsidRPr="00EB6E33" w14:paraId="6008BBE2" w14:textId="77777777" w:rsidTr="004313B2">
        <w:trPr>
          <w:trHeight w:val="276"/>
        </w:trPr>
        <w:tc>
          <w:tcPr>
            <w:tcW w:w="10206" w:type="dxa"/>
            <w:tcBorders>
              <w:top w:val="nil"/>
              <w:left w:val="nil"/>
              <w:bottom w:val="nil"/>
              <w:right w:val="nil"/>
            </w:tcBorders>
            <w:shd w:val="clear" w:color="auto" w:fill="auto"/>
            <w:hideMark/>
          </w:tcPr>
          <w:p w14:paraId="103F1B58" w14:textId="77777777" w:rsidR="004313B2" w:rsidRPr="004313B2" w:rsidRDefault="004313B2" w:rsidP="004313B2">
            <w:pPr>
              <w:spacing w:after="0" w:line="240" w:lineRule="auto"/>
              <w:rPr>
                <w:rFonts w:ascii="Calibri" w:eastAsia="Times New Roman" w:hAnsi="Calibri" w:cs="Calibri"/>
                <w:b/>
                <w:bCs/>
                <w:color w:val="0070C0"/>
                <w:sz w:val="20"/>
                <w:szCs w:val="20"/>
                <w:u w:val="single"/>
                <w:lang w:val="en-US" w:eastAsia="nl-BE"/>
              </w:rPr>
            </w:pPr>
            <w:r w:rsidRPr="004313B2">
              <w:rPr>
                <w:rFonts w:ascii="Calibri" w:eastAsia="Times New Roman" w:hAnsi="Calibri" w:cs="Calibri"/>
                <w:b/>
                <w:bCs/>
                <w:color w:val="0070C0"/>
                <w:sz w:val="20"/>
                <w:szCs w:val="20"/>
                <w:u w:val="single"/>
                <w:lang w:val="en-US" w:eastAsia="nl-BE"/>
              </w:rPr>
              <w:t xml:space="preserve">Connect&amp;Go-technology: electrical connection </w:t>
            </w:r>
          </w:p>
        </w:tc>
      </w:tr>
      <w:tr w:rsidR="004313B2" w:rsidRPr="00EB6E33" w14:paraId="4C1CF09B" w14:textId="77777777" w:rsidTr="004313B2">
        <w:trPr>
          <w:trHeight w:val="276"/>
        </w:trPr>
        <w:tc>
          <w:tcPr>
            <w:tcW w:w="10206" w:type="dxa"/>
            <w:tcBorders>
              <w:top w:val="nil"/>
              <w:left w:val="nil"/>
              <w:bottom w:val="nil"/>
              <w:right w:val="nil"/>
            </w:tcBorders>
            <w:shd w:val="clear" w:color="auto" w:fill="auto"/>
            <w:hideMark/>
          </w:tcPr>
          <w:p w14:paraId="4A1CC0CA" w14:textId="77777777" w:rsidR="004313B2" w:rsidRPr="004313B2" w:rsidRDefault="004313B2" w:rsidP="004313B2">
            <w:pPr>
              <w:spacing w:after="0" w:line="240" w:lineRule="auto"/>
              <w:rPr>
                <w:rFonts w:ascii="Calibri" w:eastAsia="Times New Roman" w:hAnsi="Calibri" w:cs="Calibri"/>
                <w:color w:val="000000"/>
                <w:sz w:val="14"/>
                <w:szCs w:val="14"/>
                <w:lang w:val="en-US" w:eastAsia="nl-BE"/>
              </w:rPr>
            </w:pPr>
            <w:r w:rsidRPr="004313B2">
              <w:rPr>
                <w:rFonts w:ascii="Calibri" w:eastAsia="Times New Roman" w:hAnsi="Calibri" w:cs="Calibri"/>
                <w:color w:val="000000"/>
                <w:sz w:val="14"/>
                <w:szCs w:val="14"/>
                <w:lang w:val="en-US" w:eastAsia="nl-BE"/>
              </w:rPr>
              <w:t>Facilitates quick and easy (dis)assembly of the screen set.</w:t>
            </w:r>
          </w:p>
        </w:tc>
      </w:tr>
      <w:tr w:rsidR="004313B2" w:rsidRPr="00EB6E33" w14:paraId="01A3DC44" w14:textId="77777777" w:rsidTr="004313B2">
        <w:trPr>
          <w:trHeight w:val="276"/>
        </w:trPr>
        <w:tc>
          <w:tcPr>
            <w:tcW w:w="10206" w:type="dxa"/>
            <w:tcBorders>
              <w:top w:val="nil"/>
              <w:left w:val="nil"/>
              <w:bottom w:val="nil"/>
              <w:right w:val="nil"/>
            </w:tcBorders>
            <w:shd w:val="clear" w:color="auto" w:fill="auto"/>
            <w:hideMark/>
          </w:tcPr>
          <w:p w14:paraId="0D474161" w14:textId="77777777" w:rsidR="004313B2" w:rsidRPr="004313B2" w:rsidRDefault="004313B2" w:rsidP="004313B2">
            <w:pPr>
              <w:spacing w:after="0" w:line="240" w:lineRule="auto"/>
              <w:rPr>
                <w:rFonts w:ascii="Calibri" w:eastAsia="Times New Roman" w:hAnsi="Calibri" w:cs="Calibri"/>
                <w:color w:val="000000"/>
                <w:sz w:val="14"/>
                <w:szCs w:val="14"/>
                <w:lang w:val="en-US" w:eastAsia="nl-BE"/>
              </w:rPr>
            </w:pPr>
            <w:r w:rsidRPr="004313B2">
              <w:rPr>
                <w:rFonts w:ascii="Calibri" w:eastAsia="Times New Roman" w:hAnsi="Calibri" w:cs="Calibri"/>
                <w:color w:val="000000"/>
                <w:sz w:val="14"/>
                <w:szCs w:val="14"/>
                <w:lang w:val="en-US" w:eastAsia="nl-BE"/>
              </w:rPr>
              <w:t>When installing the fabric set in the head box, the motor connector moves via the straight guiding system of the corresponding side supporting end piece in the cable connector; both connector clips are fixed into place and form a perfect electrical connection inside the head box.</w:t>
            </w:r>
          </w:p>
        </w:tc>
      </w:tr>
      <w:tr w:rsidR="004313B2" w:rsidRPr="00EB6E33" w14:paraId="3F19A8D7" w14:textId="77777777" w:rsidTr="004313B2">
        <w:trPr>
          <w:trHeight w:val="81"/>
        </w:trPr>
        <w:tc>
          <w:tcPr>
            <w:tcW w:w="10206" w:type="dxa"/>
            <w:tcBorders>
              <w:top w:val="nil"/>
              <w:left w:val="nil"/>
              <w:bottom w:val="nil"/>
              <w:right w:val="nil"/>
            </w:tcBorders>
            <w:shd w:val="clear" w:color="auto" w:fill="auto"/>
            <w:hideMark/>
          </w:tcPr>
          <w:p w14:paraId="0645CEC2" w14:textId="77777777" w:rsidR="004313B2" w:rsidRPr="004313B2" w:rsidRDefault="004313B2" w:rsidP="004313B2">
            <w:pPr>
              <w:spacing w:after="0" w:line="240" w:lineRule="auto"/>
              <w:rPr>
                <w:rFonts w:ascii="Calibri" w:eastAsia="Times New Roman" w:hAnsi="Calibri" w:cs="Calibri"/>
                <w:color w:val="000000"/>
                <w:sz w:val="14"/>
                <w:szCs w:val="14"/>
                <w:lang w:val="en-US" w:eastAsia="nl-BE"/>
              </w:rPr>
            </w:pPr>
          </w:p>
        </w:tc>
      </w:tr>
      <w:tr w:rsidR="004313B2" w:rsidRPr="004313B2" w14:paraId="012756D5" w14:textId="77777777" w:rsidTr="004313B2">
        <w:trPr>
          <w:trHeight w:val="276"/>
        </w:trPr>
        <w:tc>
          <w:tcPr>
            <w:tcW w:w="10206" w:type="dxa"/>
            <w:tcBorders>
              <w:top w:val="nil"/>
              <w:left w:val="nil"/>
              <w:bottom w:val="nil"/>
              <w:right w:val="nil"/>
            </w:tcBorders>
            <w:shd w:val="clear" w:color="auto" w:fill="auto"/>
            <w:hideMark/>
          </w:tcPr>
          <w:p w14:paraId="566F2690" w14:textId="77777777" w:rsidR="004313B2" w:rsidRPr="004313B2" w:rsidRDefault="004313B2" w:rsidP="004313B2">
            <w:pPr>
              <w:spacing w:after="0" w:line="240" w:lineRule="auto"/>
              <w:rPr>
                <w:rFonts w:ascii="Calibri" w:eastAsia="Times New Roman" w:hAnsi="Calibri" w:cs="Calibri"/>
                <w:b/>
                <w:bCs/>
                <w:color w:val="0070C0"/>
                <w:sz w:val="20"/>
                <w:szCs w:val="20"/>
                <w:u w:val="single"/>
                <w:lang w:eastAsia="nl-BE"/>
              </w:rPr>
            </w:pPr>
            <w:r w:rsidRPr="004313B2">
              <w:rPr>
                <w:rFonts w:ascii="Calibri" w:eastAsia="Times New Roman" w:hAnsi="Calibri" w:cs="Calibri"/>
                <w:b/>
                <w:bCs/>
                <w:color w:val="0070C0"/>
                <w:sz w:val="20"/>
                <w:szCs w:val="20"/>
                <w:u w:val="single"/>
                <w:lang w:eastAsia="nl-BE"/>
              </w:rPr>
              <w:t>Renson Connect</w:t>
            </w:r>
          </w:p>
        </w:tc>
      </w:tr>
      <w:tr w:rsidR="004313B2" w:rsidRPr="00EB6E33" w14:paraId="330FD393" w14:textId="77777777" w:rsidTr="004313B2">
        <w:trPr>
          <w:trHeight w:val="276"/>
        </w:trPr>
        <w:tc>
          <w:tcPr>
            <w:tcW w:w="10206" w:type="dxa"/>
            <w:tcBorders>
              <w:top w:val="nil"/>
              <w:left w:val="nil"/>
              <w:bottom w:val="nil"/>
              <w:right w:val="nil"/>
            </w:tcBorders>
            <w:shd w:val="clear" w:color="auto" w:fill="auto"/>
            <w:hideMark/>
          </w:tcPr>
          <w:p w14:paraId="5D3AC7CC" w14:textId="77777777" w:rsidR="004313B2" w:rsidRPr="004313B2" w:rsidRDefault="004313B2" w:rsidP="004313B2">
            <w:pPr>
              <w:spacing w:after="0" w:line="240" w:lineRule="auto"/>
              <w:rPr>
                <w:rFonts w:ascii="Calibri" w:eastAsia="Times New Roman" w:hAnsi="Calibri" w:cs="Calibri"/>
                <w:color w:val="000000"/>
                <w:sz w:val="14"/>
                <w:szCs w:val="14"/>
                <w:lang w:val="en-US" w:eastAsia="nl-BE"/>
              </w:rPr>
            </w:pPr>
            <w:r w:rsidRPr="004313B2">
              <w:rPr>
                <w:rFonts w:ascii="Calibri" w:eastAsia="Times New Roman" w:hAnsi="Calibri" w:cs="Calibri"/>
                <w:color w:val="000000"/>
                <w:sz w:val="14"/>
                <w:szCs w:val="14"/>
                <w:lang w:val="en-US" w:eastAsia="nl-BE"/>
              </w:rPr>
              <w:t>Optional control with Renson smartphone application for iOS and Android, including product details and product-specific tips &amp; tricks in the app.</w:t>
            </w:r>
          </w:p>
        </w:tc>
      </w:tr>
      <w:tr w:rsidR="004313B2" w:rsidRPr="00EB6E33" w14:paraId="5453671D" w14:textId="77777777" w:rsidTr="004313B2">
        <w:trPr>
          <w:trHeight w:val="276"/>
        </w:trPr>
        <w:tc>
          <w:tcPr>
            <w:tcW w:w="10206" w:type="dxa"/>
            <w:tcBorders>
              <w:top w:val="nil"/>
              <w:left w:val="nil"/>
              <w:bottom w:val="nil"/>
              <w:right w:val="nil"/>
            </w:tcBorders>
            <w:shd w:val="clear" w:color="auto" w:fill="auto"/>
            <w:hideMark/>
          </w:tcPr>
          <w:p w14:paraId="01347404" w14:textId="77777777" w:rsidR="004313B2" w:rsidRPr="004313B2" w:rsidRDefault="004313B2" w:rsidP="004313B2">
            <w:pPr>
              <w:spacing w:after="0" w:line="240" w:lineRule="auto"/>
              <w:rPr>
                <w:rFonts w:ascii="Calibri" w:eastAsia="Times New Roman" w:hAnsi="Calibri" w:cs="Calibri"/>
                <w:color w:val="000000"/>
                <w:sz w:val="14"/>
                <w:szCs w:val="14"/>
                <w:lang w:val="en-US" w:eastAsia="nl-BE"/>
              </w:rPr>
            </w:pPr>
          </w:p>
        </w:tc>
      </w:tr>
      <w:tr w:rsidR="004313B2" w:rsidRPr="00EB6E33" w14:paraId="1F41C988" w14:textId="77777777" w:rsidTr="004313B2">
        <w:trPr>
          <w:trHeight w:val="276"/>
        </w:trPr>
        <w:tc>
          <w:tcPr>
            <w:tcW w:w="10206" w:type="dxa"/>
            <w:tcBorders>
              <w:top w:val="nil"/>
              <w:left w:val="nil"/>
              <w:bottom w:val="nil"/>
              <w:right w:val="nil"/>
            </w:tcBorders>
            <w:shd w:val="clear" w:color="auto" w:fill="auto"/>
            <w:hideMark/>
          </w:tcPr>
          <w:p w14:paraId="1EA79D14" w14:textId="77777777" w:rsidR="004313B2" w:rsidRPr="004313B2" w:rsidRDefault="004313B2" w:rsidP="004313B2">
            <w:pPr>
              <w:spacing w:after="0" w:line="240" w:lineRule="auto"/>
              <w:rPr>
                <w:rFonts w:ascii="Calibri" w:eastAsia="Times New Roman" w:hAnsi="Calibri" w:cs="Calibri"/>
                <w:b/>
                <w:bCs/>
                <w:color w:val="000000"/>
                <w:sz w:val="20"/>
                <w:szCs w:val="20"/>
                <w:u w:val="single"/>
                <w:lang w:val="en-US" w:eastAsia="nl-BE"/>
              </w:rPr>
            </w:pPr>
            <w:r w:rsidRPr="004313B2">
              <w:rPr>
                <w:rFonts w:ascii="Calibri" w:eastAsia="Times New Roman" w:hAnsi="Calibri" w:cs="Calibri"/>
                <w:b/>
                <w:bCs/>
                <w:color w:val="000000"/>
                <w:sz w:val="20"/>
                <w:szCs w:val="20"/>
                <w:u w:val="single"/>
                <w:lang w:val="en-US" w:eastAsia="nl-BE"/>
              </w:rPr>
              <w:lastRenderedPageBreak/>
              <w:t>Warranty and product information via QR code</w:t>
            </w:r>
          </w:p>
        </w:tc>
      </w:tr>
      <w:tr w:rsidR="004313B2" w:rsidRPr="00EB6E33" w14:paraId="736A56EF" w14:textId="77777777" w:rsidTr="004313B2">
        <w:trPr>
          <w:trHeight w:val="276"/>
        </w:trPr>
        <w:tc>
          <w:tcPr>
            <w:tcW w:w="10206" w:type="dxa"/>
            <w:tcBorders>
              <w:top w:val="nil"/>
              <w:left w:val="nil"/>
              <w:bottom w:val="nil"/>
              <w:right w:val="nil"/>
            </w:tcBorders>
            <w:shd w:val="clear" w:color="auto" w:fill="auto"/>
            <w:hideMark/>
          </w:tcPr>
          <w:p w14:paraId="39DD21E6" w14:textId="77777777" w:rsidR="004313B2" w:rsidRPr="004313B2" w:rsidRDefault="004313B2" w:rsidP="004313B2">
            <w:pPr>
              <w:spacing w:after="0" w:line="240" w:lineRule="auto"/>
              <w:rPr>
                <w:rFonts w:ascii="Calibri" w:eastAsia="Times New Roman" w:hAnsi="Calibri" w:cs="Calibri"/>
                <w:color w:val="000000"/>
                <w:sz w:val="14"/>
                <w:szCs w:val="14"/>
                <w:lang w:val="en-US" w:eastAsia="nl-BE"/>
              </w:rPr>
            </w:pPr>
            <w:r w:rsidRPr="004313B2">
              <w:rPr>
                <w:rFonts w:ascii="Calibri" w:eastAsia="Times New Roman" w:hAnsi="Calibri" w:cs="Calibri"/>
                <w:color w:val="000000"/>
                <w:sz w:val="14"/>
                <w:szCs w:val="14"/>
                <w:lang w:val="en-US" w:eastAsia="nl-BE"/>
              </w:rPr>
              <w:t>10-year warranty on coatings on the aluminium profiles.</w:t>
            </w:r>
          </w:p>
        </w:tc>
      </w:tr>
      <w:tr w:rsidR="004313B2" w:rsidRPr="00EB6E33" w14:paraId="01E2D2B7" w14:textId="77777777" w:rsidTr="004313B2">
        <w:trPr>
          <w:trHeight w:val="276"/>
        </w:trPr>
        <w:tc>
          <w:tcPr>
            <w:tcW w:w="10206" w:type="dxa"/>
            <w:tcBorders>
              <w:top w:val="nil"/>
              <w:left w:val="nil"/>
              <w:bottom w:val="nil"/>
              <w:right w:val="nil"/>
            </w:tcBorders>
            <w:shd w:val="clear" w:color="auto" w:fill="auto"/>
            <w:hideMark/>
          </w:tcPr>
          <w:p w14:paraId="5195FB9F" w14:textId="77777777" w:rsidR="004313B2" w:rsidRPr="004313B2" w:rsidRDefault="004313B2" w:rsidP="004313B2">
            <w:pPr>
              <w:spacing w:after="0" w:line="240" w:lineRule="auto"/>
              <w:rPr>
                <w:rFonts w:ascii="Calibri" w:eastAsia="Times New Roman" w:hAnsi="Calibri" w:cs="Calibri"/>
                <w:color w:val="FF0000"/>
                <w:sz w:val="14"/>
                <w:szCs w:val="14"/>
                <w:lang w:val="en-US" w:eastAsia="nl-BE"/>
              </w:rPr>
            </w:pPr>
            <w:r w:rsidRPr="004313B2">
              <w:rPr>
                <w:rFonts w:ascii="Calibri" w:eastAsia="Times New Roman" w:hAnsi="Calibri" w:cs="Calibri"/>
                <w:color w:val="FF0000"/>
                <w:sz w:val="14"/>
                <w:szCs w:val="14"/>
                <w:lang w:val="en-US" w:eastAsia="nl-BE"/>
              </w:rPr>
              <w:t>7-year warranty on electronic motors with obstacle detection (Detecto).</w:t>
            </w:r>
          </w:p>
        </w:tc>
      </w:tr>
      <w:tr w:rsidR="004313B2" w:rsidRPr="00EB6E33" w14:paraId="0A68DA3A" w14:textId="77777777" w:rsidTr="004313B2">
        <w:trPr>
          <w:trHeight w:val="276"/>
        </w:trPr>
        <w:tc>
          <w:tcPr>
            <w:tcW w:w="10206" w:type="dxa"/>
            <w:tcBorders>
              <w:top w:val="nil"/>
              <w:left w:val="nil"/>
              <w:bottom w:val="nil"/>
              <w:right w:val="nil"/>
            </w:tcBorders>
            <w:shd w:val="clear" w:color="auto" w:fill="auto"/>
            <w:hideMark/>
          </w:tcPr>
          <w:p w14:paraId="75BA62AF" w14:textId="77777777" w:rsidR="004313B2" w:rsidRPr="004313B2" w:rsidRDefault="004313B2" w:rsidP="004313B2">
            <w:pPr>
              <w:spacing w:after="0" w:line="240" w:lineRule="auto"/>
              <w:rPr>
                <w:rFonts w:ascii="Calibri" w:eastAsia="Times New Roman" w:hAnsi="Calibri" w:cs="Calibri"/>
                <w:sz w:val="14"/>
                <w:szCs w:val="14"/>
                <w:lang w:val="en-US" w:eastAsia="nl-BE"/>
              </w:rPr>
            </w:pPr>
            <w:r w:rsidRPr="004313B2">
              <w:rPr>
                <w:rFonts w:ascii="Calibri" w:eastAsia="Times New Roman" w:hAnsi="Calibri" w:cs="Calibri"/>
                <w:sz w:val="14"/>
                <w:szCs w:val="14"/>
                <w:lang w:val="en-US" w:eastAsia="nl-BE"/>
              </w:rPr>
              <w:t>7-year warranty on the windproof-technology:</w:t>
            </w:r>
          </w:p>
        </w:tc>
      </w:tr>
      <w:tr w:rsidR="004313B2" w:rsidRPr="00EB6E33" w14:paraId="5A0FCA03" w14:textId="77777777" w:rsidTr="004313B2">
        <w:trPr>
          <w:trHeight w:val="276"/>
        </w:trPr>
        <w:tc>
          <w:tcPr>
            <w:tcW w:w="10206" w:type="dxa"/>
            <w:tcBorders>
              <w:top w:val="nil"/>
              <w:left w:val="nil"/>
              <w:bottom w:val="nil"/>
              <w:right w:val="nil"/>
            </w:tcBorders>
            <w:shd w:val="clear" w:color="auto" w:fill="auto"/>
            <w:hideMark/>
          </w:tcPr>
          <w:p w14:paraId="738896D8" w14:textId="77777777" w:rsidR="004313B2" w:rsidRPr="004313B2" w:rsidRDefault="004313B2" w:rsidP="004313B2">
            <w:pPr>
              <w:spacing w:after="0" w:line="240" w:lineRule="auto"/>
              <w:rPr>
                <w:rFonts w:ascii="Calibri" w:eastAsia="Times New Roman" w:hAnsi="Calibri" w:cs="Calibri"/>
                <w:color w:val="000000"/>
                <w:sz w:val="14"/>
                <w:szCs w:val="14"/>
                <w:lang w:val="en-US" w:eastAsia="nl-BE"/>
              </w:rPr>
            </w:pPr>
            <w:r w:rsidRPr="004313B2">
              <w:rPr>
                <w:rFonts w:ascii="Calibri" w:eastAsia="Times New Roman" w:hAnsi="Calibri" w:cs="Calibri"/>
                <w:color w:val="000000"/>
                <w:sz w:val="14"/>
                <w:szCs w:val="14"/>
                <w:lang w:val="en-US" w:eastAsia="nl-BE"/>
              </w:rPr>
              <w:t xml:space="preserve"> - Zipper remains in side guiding channel</w:t>
            </w:r>
          </w:p>
        </w:tc>
      </w:tr>
      <w:tr w:rsidR="004313B2" w:rsidRPr="00EB6E33" w14:paraId="00108CE4" w14:textId="77777777" w:rsidTr="004313B2">
        <w:trPr>
          <w:trHeight w:val="276"/>
        </w:trPr>
        <w:tc>
          <w:tcPr>
            <w:tcW w:w="10206" w:type="dxa"/>
            <w:tcBorders>
              <w:top w:val="nil"/>
              <w:left w:val="nil"/>
              <w:bottom w:val="nil"/>
              <w:right w:val="nil"/>
            </w:tcBorders>
            <w:shd w:val="clear" w:color="auto" w:fill="auto"/>
            <w:hideMark/>
          </w:tcPr>
          <w:p w14:paraId="2AC5C483" w14:textId="77777777" w:rsidR="004313B2" w:rsidRPr="004313B2" w:rsidRDefault="004313B2" w:rsidP="004313B2">
            <w:pPr>
              <w:spacing w:after="0" w:line="240" w:lineRule="auto"/>
              <w:rPr>
                <w:rFonts w:ascii="Calibri" w:eastAsia="Times New Roman" w:hAnsi="Calibri" w:cs="Calibri"/>
                <w:color w:val="000000"/>
                <w:sz w:val="14"/>
                <w:szCs w:val="14"/>
                <w:lang w:val="en-US" w:eastAsia="nl-BE"/>
              </w:rPr>
            </w:pPr>
            <w:r w:rsidRPr="004313B2">
              <w:rPr>
                <w:rFonts w:ascii="Calibri" w:eastAsia="Times New Roman" w:hAnsi="Calibri" w:cs="Calibri"/>
                <w:color w:val="000000"/>
                <w:sz w:val="14"/>
                <w:szCs w:val="14"/>
                <w:lang w:val="en-US" w:eastAsia="nl-BE"/>
              </w:rPr>
              <w:t xml:space="preserve"> - Optimal adhesion of zipper to fabric</w:t>
            </w:r>
          </w:p>
        </w:tc>
      </w:tr>
      <w:tr w:rsidR="004313B2" w:rsidRPr="00EB6E33" w14:paraId="28B7D0A6" w14:textId="77777777" w:rsidTr="004313B2">
        <w:trPr>
          <w:trHeight w:val="276"/>
        </w:trPr>
        <w:tc>
          <w:tcPr>
            <w:tcW w:w="10206" w:type="dxa"/>
            <w:tcBorders>
              <w:top w:val="nil"/>
              <w:left w:val="nil"/>
              <w:bottom w:val="nil"/>
              <w:right w:val="nil"/>
            </w:tcBorders>
            <w:shd w:val="clear" w:color="auto" w:fill="auto"/>
            <w:hideMark/>
          </w:tcPr>
          <w:p w14:paraId="15F9BC41" w14:textId="77777777" w:rsidR="004313B2" w:rsidRPr="004313B2" w:rsidRDefault="004313B2" w:rsidP="004313B2">
            <w:pPr>
              <w:spacing w:after="0" w:line="240" w:lineRule="auto"/>
              <w:rPr>
                <w:rFonts w:ascii="Calibri" w:eastAsia="Times New Roman" w:hAnsi="Calibri" w:cs="Calibri"/>
                <w:color w:val="000000"/>
                <w:sz w:val="14"/>
                <w:szCs w:val="14"/>
                <w:lang w:val="en-US" w:eastAsia="nl-BE"/>
              </w:rPr>
            </w:pPr>
            <w:r w:rsidRPr="004313B2">
              <w:rPr>
                <w:rFonts w:ascii="Calibri" w:eastAsia="Times New Roman" w:hAnsi="Calibri" w:cs="Calibri"/>
                <w:color w:val="000000"/>
                <w:sz w:val="14"/>
                <w:szCs w:val="14"/>
                <w:lang w:val="en-US" w:eastAsia="nl-BE"/>
              </w:rPr>
              <w:t>5-year warranty on defects arising from normal domestic use and regular maintenance.</w:t>
            </w:r>
          </w:p>
        </w:tc>
      </w:tr>
      <w:tr w:rsidR="004313B2" w:rsidRPr="004313B2" w14:paraId="6BB0D4CE" w14:textId="77777777" w:rsidTr="004313B2">
        <w:trPr>
          <w:trHeight w:val="276"/>
        </w:trPr>
        <w:tc>
          <w:tcPr>
            <w:tcW w:w="10206" w:type="dxa"/>
            <w:tcBorders>
              <w:top w:val="nil"/>
              <w:left w:val="nil"/>
              <w:bottom w:val="nil"/>
              <w:right w:val="nil"/>
            </w:tcBorders>
            <w:shd w:val="clear" w:color="auto" w:fill="auto"/>
            <w:hideMark/>
          </w:tcPr>
          <w:p w14:paraId="2ECC38EE" w14:textId="77777777" w:rsidR="004313B2" w:rsidRPr="004313B2" w:rsidRDefault="004313B2" w:rsidP="004313B2">
            <w:pPr>
              <w:spacing w:after="0" w:line="240" w:lineRule="auto"/>
              <w:rPr>
                <w:rFonts w:ascii="Calibri" w:eastAsia="Times New Roman" w:hAnsi="Calibri" w:cs="Calibri"/>
                <w:color w:val="FF0000"/>
                <w:sz w:val="14"/>
                <w:szCs w:val="14"/>
                <w:lang w:eastAsia="nl-BE"/>
              </w:rPr>
            </w:pPr>
            <w:r w:rsidRPr="004313B2">
              <w:rPr>
                <w:rFonts w:ascii="Calibri" w:eastAsia="Times New Roman" w:hAnsi="Calibri" w:cs="Calibri"/>
                <w:color w:val="FF0000"/>
                <w:sz w:val="14"/>
                <w:szCs w:val="14"/>
                <w:lang w:eastAsia="nl-BE"/>
              </w:rPr>
              <w:t>5-year warranty on motors.</w:t>
            </w:r>
          </w:p>
        </w:tc>
      </w:tr>
      <w:tr w:rsidR="004313B2" w:rsidRPr="00EB6E33" w14:paraId="4148016A" w14:textId="77777777" w:rsidTr="004313B2">
        <w:trPr>
          <w:trHeight w:val="276"/>
        </w:trPr>
        <w:tc>
          <w:tcPr>
            <w:tcW w:w="10206" w:type="dxa"/>
            <w:tcBorders>
              <w:top w:val="nil"/>
              <w:left w:val="nil"/>
              <w:bottom w:val="nil"/>
              <w:right w:val="nil"/>
            </w:tcBorders>
            <w:shd w:val="clear" w:color="auto" w:fill="auto"/>
            <w:hideMark/>
          </w:tcPr>
          <w:p w14:paraId="79E0D493" w14:textId="77777777" w:rsidR="004313B2" w:rsidRPr="004313B2" w:rsidRDefault="004313B2" w:rsidP="004313B2">
            <w:pPr>
              <w:spacing w:after="0" w:line="240" w:lineRule="auto"/>
              <w:rPr>
                <w:rFonts w:ascii="Calibri" w:eastAsia="Times New Roman" w:hAnsi="Calibri" w:cs="Calibri"/>
                <w:color w:val="000000"/>
                <w:sz w:val="14"/>
                <w:szCs w:val="14"/>
                <w:lang w:val="en-US" w:eastAsia="nl-BE"/>
              </w:rPr>
            </w:pPr>
            <w:r w:rsidRPr="004313B2">
              <w:rPr>
                <w:rFonts w:ascii="Calibri" w:eastAsia="Times New Roman" w:hAnsi="Calibri" w:cs="Calibri"/>
                <w:color w:val="000000"/>
                <w:sz w:val="14"/>
                <w:szCs w:val="14"/>
                <w:lang w:val="en-US" w:eastAsia="nl-BE"/>
              </w:rPr>
              <w:t>5-year warranty on the fabric collection.</w:t>
            </w:r>
          </w:p>
        </w:tc>
      </w:tr>
      <w:tr w:rsidR="004313B2" w:rsidRPr="00EB6E33" w14:paraId="6236B750" w14:textId="77777777" w:rsidTr="004313B2">
        <w:trPr>
          <w:trHeight w:val="276"/>
        </w:trPr>
        <w:tc>
          <w:tcPr>
            <w:tcW w:w="10206" w:type="dxa"/>
            <w:tcBorders>
              <w:top w:val="nil"/>
              <w:left w:val="nil"/>
              <w:bottom w:val="nil"/>
              <w:right w:val="nil"/>
            </w:tcBorders>
            <w:shd w:val="clear" w:color="auto" w:fill="auto"/>
            <w:hideMark/>
          </w:tcPr>
          <w:p w14:paraId="026B1CA6" w14:textId="77777777" w:rsidR="004313B2" w:rsidRPr="004313B2" w:rsidRDefault="004313B2" w:rsidP="004313B2">
            <w:pPr>
              <w:spacing w:after="0" w:line="240" w:lineRule="auto"/>
              <w:rPr>
                <w:rFonts w:ascii="Calibri" w:eastAsia="Times New Roman" w:hAnsi="Calibri" w:cs="Calibri"/>
                <w:color w:val="000000"/>
                <w:sz w:val="14"/>
                <w:szCs w:val="14"/>
                <w:lang w:val="en-US" w:eastAsia="nl-BE"/>
              </w:rPr>
            </w:pPr>
            <w:r w:rsidRPr="004313B2">
              <w:rPr>
                <w:rFonts w:ascii="Calibri" w:eastAsia="Times New Roman" w:hAnsi="Calibri" w:cs="Calibri"/>
                <w:color w:val="000000"/>
                <w:sz w:val="14"/>
                <w:szCs w:val="14"/>
                <w:lang w:val="en-US" w:eastAsia="nl-BE"/>
              </w:rPr>
              <w:t>Every individual sun protection product can be identified afterwards and linked to a warranty number or a unique screen ID.</w:t>
            </w:r>
          </w:p>
        </w:tc>
      </w:tr>
      <w:tr w:rsidR="004313B2" w:rsidRPr="00EB6E33" w14:paraId="2F8B2244" w14:textId="77777777" w:rsidTr="004313B2">
        <w:trPr>
          <w:trHeight w:val="276"/>
        </w:trPr>
        <w:tc>
          <w:tcPr>
            <w:tcW w:w="10206" w:type="dxa"/>
            <w:tcBorders>
              <w:top w:val="nil"/>
              <w:left w:val="nil"/>
              <w:bottom w:val="nil"/>
              <w:right w:val="nil"/>
            </w:tcBorders>
            <w:shd w:val="clear" w:color="auto" w:fill="auto"/>
            <w:hideMark/>
          </w:tcPr>
          <w:p w14:paraId="68235BF1" w14:textId="77777777" w:rsidR="004313B2" w:rsidRPr="004313B2" w:rsidRDefault="004313B2" w:rsidP="004313B2">
            <w:pPr>
              <w:spacing w:after="0" w:line="240" w:lineRule="auto"/>
              <w:rPr>
                <w:rFonts w:ascii="Calibri" w:eastAsia="Times New Roman" w:hAnsi="Calibri" w:cs="Calibri"/>
                <w:color w:val="000000"/>
                <w:sz w:val="14"/>
                <w:szCs w:val="14"/>
                <w:lang w:val="en-US" w:eastAsia="nl-BE"/>
              </w:rPr>
            </w:pPr>
            <w:r w:rsidRPr="004313B2">
              <w:rPr>
                <w:rFonts w:ascii="Calibri" w:eastAsia="Times New Roman" w:hAnsi="Calibri" w:cs="Calibri"/>
                <w:color w:val="000000"/>
                <w:sz w:val="14"/>
                <w:szCs w:val="14"/>
                <w:lang w:val="en-US" w:eastAsia="nl-BE"/>
              </w:rPr>
              <w:t>This identification is done thanks to a QR code, which is placed in an easily accessible location (can be consulted without using extra tools) and can be easily scanned using a smartphone or tablet.</w:t>
            </w:r>
          </w:p>
        </w:tc>
      </w:tr>
      <w:tr w:rsidR="004313B2" w:rsidRPr="00EB6E33" w14:paraId="44A244B7" w14:textId="77777777" w:rsidTr="004313B2">
        <w:trPr>
          <w:trHeight w:val="276"/>
        </w:trPr>
        <w:tc>
          <w:tcPr>
            <w:tcW w:w="10206" w:type="dxa"/>
            <w:tcBorders>
              <w:top w:val="nil"/>
              <w:left w:val="nil"/>
              <w:bottom w:val="nil"/>
              <w:right w:val="nil"/>
            </w:tcBorders>
            <w:shd w:val="clear" w:color="auto" w:fill="auto"/>
            <w:hideMark/>
          </w:tcPr>
          <w:p w14:paraId="07AE4BE5" w14:textId="77777777" w:rsidR="004313B2" w:rsidRPr="004313B2" w:rsidRDefault="004313B2" w:rsidP="004313B2">
            <w:pPr>
              <w:spacing w:after="0" w:line="240" w:lineRule="auto"/>
              <w:rPr>
                <w:rFonts w:ascii="Calibri" w:eastAsia="Times New Roman" w:hAnsi="Calibri" w:cs="Calibri"/>
                <w:color w:val="000000"/>
                <w:sz w:val="14"/>
                <w:szCs w:val="14"/>
                <w:lang w:val="en-US" w:eastAsia="nl-BE"/>
              </w:rPr>
            </w:pPr>
            <w:r w:rsidRPr="004313B2">
              <w:rPr>
                <w:rFonts w:ascii="Calibri" w:eastAsia="Times New Roman" w:hAnsi="Calibri" w:cs="Calibri"/>
                <w:color w:val="000000"/>
                <w:sz w:val="14"/>
                <w:szCs w:val="14"/>
                <w:lang w:val="en-US" w:eastAsia="nl-BE"/>
              </w:rPr>
              <w:t>The essential product details (dimensions, colours, fabric type, motor type, etc.) can be consulted at any time.</w:t>
            </w:r>
          </w:p>
        </w:tc>
      </w:tr>
      <w:tr w:rsidR="004313B2" w:rsidRPr="00EB6E33" w14:paraId="609FB79A" w14:textId="77777777" w:rsidTr="004313B2">
        <w:trPr>
          <w:trHeight w:val="81"/>
        </w:trPr>
        <w:tc>
          <w:tcPr>
            <w:tcW w:w="10206" w:type="dxa"/>
            <w:tcBorders>
              <w:top w:val="nil"/>
              <w:left w:val="nil"/>
              <w:bottom w:val="nil"/>
              <w:right w:val="nil"/>
            </w:tcBorders>
            <w:shd w:val="clear" w:color="auto" w:fill="auto"/>
            <w:hideMark/>
          </w:tcPr>
          <w:p w14:paraId="203306FC" w14:textId="77777777" w:rsidR="004313B2" w:rsidRPr="004313B2" w:rsidRDefault="004313B2" w:rsidP="004313B2">
            <w:pPr>
              <w:spacing w:after="0" w:line="240" w:lineRule="auto"/>
              <w:rPr>
                <w:rFonts w:ascii="Calibri" w:eastAsia="Times New Roman" w:hAnsi="Calibri" w:cs="Calibri"/>
                <w:color w:val="000000"/>
                <w:sz w:val="14"/>
                <w:szCs w:val="14"/>
                <w:lang w:val="en-US" w:eastAsia="nl-BE"/>
              </w:rPr>
            </w:pPr>
          </w:p>
        </w:tc>
      </w:tr>
      <w:tr w:rsidR="004313B2" w:rsidRPr="004313B2" w14:paraId="21B32179" w14:textId="77777777" w:rsidTr="004313B2">
        <w:trPr>
          <w:trHeight w:val="276"/>
        </w:trPr>
        <w:tc>
          <w:tcPr>
            <w:tcW w:w="10206" w:type="dxa"/>
            <w:tcBorders>
              <w:top w:val="nil"/>
              <w:left w:val="nil"/>
              <w:bottom w:val="nil"/>
              <w:right w:val="nil"/>
            </w:tcBorders>
            <w:shd w:val="clear" w:color="auto" w:fill="auto"/>
            <w:hideMark/>
          </w:tcPr>
          <w:p w14:paraId="6A5388C7" w14:textId="77777777" w:rsidR="004313B2" w:rsidRPr="004313B2" w:rsidRDefault="004313B2" w:rsidP="004313B2">
            <w:pPr>
              <w:spacing w:after="0" w:line="240" w:lineRule="auto"/>
              <w:rPr>
                <w:rFonts w:ascii="Calibri" w:eastAsia="Times New Roman" w:hAnsi="Calibri" w:cs="Calibri"/>
                <w:b/>
                <w:bCs/>
                <w:color w:val="000000"/>
                <w:sz w:val="20"/>
                <w:szCs w:val="20"/>
                <w:u w:val="single"/>
                <w:lang w:eastAsia="nl-BE"/>
              </w:rPr>
            </w:pPr>
            <w:r w:rsidRPr="004313B2">
              <w:rPr>
                <w:rFonts w:ascii="Calibri" w:eastAsia="Times New Roman" w:hAnsi="Calibri" w:cs="Calibri"/>
                <w:b/>
                <w:bCs/>
                <w:color w:val="000000"/>
                <w:sz w:val="20"/>
                <w:szCs w:val="20"/>
                <w:u w:val="single"/>
                <w:lang w:eastAsia="nl-BE"/>
              </w:rPr>
              <w:t xml:space="preserve">Wind class </w:t>
            </w:r>
          </w:p>
        </w:tc>
      </w:tr>
      <w:tr w:rsidR="004313B2" w:rsidRPr="00EB6E33" w14:paraId="5DA0161B" w14:textId="77777777" w:rsidTr="004313B2">
        <w:trPr>
          <w:trHeight w:val="276"/>
        </w:trPr>
        <w:tc>
          <w:tcPr>
            <w:tcW w:w="10206" w:type="dxa"/>
            <w:tcBorders>
              <w:top w:val="nil"/>
              <w:left w:val="nil"/>
              <w:bottom w:val="nil"/>
              <w:right w:val="nil"/>
            </w:tcBorders>
            <w:shd w:val="clear" w:color="auto" w:fill="auto"/>
            <w:hideMark/>
          </w:tcPr>
          <w:p w14:paraId="7017D700" w14:textId="77777777" w:rsidR="004313B2" w:rsidRPr="004313B2" w:rsidRDefault="004313B2" w:rsidP="004313B2">
            <w:pPr>
              <w:spacing w:after="0" w:line="240" w:lineRule="auto"/>
              <w:rPr>
                <w:rFonts w:ascii="Calibri" w:eastAsia="Times New Roman" w:hAnsi="Calibri" w:cs="Calibri"/>
                <w:color w:val="000000"/>
                <w:sz w:val="14"/>
                <w:szCs w:val="14"/>
                <w:lang w:val="en-US" w:eastAsia="nl-BE"/>
              </w:rPr>
            </w:pPr>
            <w:r w:rsidRPr="004313B2">
              <w:rPr>
                <w:rFonts w:ascii="Calibri" w:eastAsia="Times New Roman" w:hAnsi="Calibri" w:cs="Calibri"/>
                <w:color w:val="000000"/>
                <w:sz w:val="14"/>
                <w:szCs w:val="14"/>
                <w:lang w:val="en-US" w:eastAsia="nl-BE"/>
              </w:rPr>
              <w:t>This product meets European standard EN13561.</w:t>
            </w:r>
          </w:p>
        </w:tc>
      </w:tr>
      <w:tr w:rsidR="004313B2" w:rsidRPr="00EB6E33" w14:paraId="11BA0C03" w14:textId="77777777" w:rsidTr="004313B2">
        <w:trPr>
          <w:trHeight w:val="276"/>
        </w:trPr>
        <w:tc>
          <w:tcPr>
            <w:tcW w:w="10206" w:type="dxa"/>
            <w:tcBorders>
              <w:top w:val="nil"/>
              <w:left w:val="nil"/>
              <w:bottom w:val="nil"/>
              <w:right w:val="nil"/>
            </w:tcBorders>
            <w:shd w:val="clear" w:color="auto" w:fill="auto"/>
            <w:hideMark/>
          </w:tcPr>
          <w:p w14:paraId="617CF46E" w14:textId="77777777" w:rsidR="004313B2" w:rsidRPr="004313B2" w:rsidRDefault="004313B2" w:rsidP="004313B2">
            <w:pPr>
              <w:spacing w:after="0" w:line="240" w:lineRule="auto"/>
              <w:rPr>
                <w:rFonts w:ascii="Calibri" w:eastAsia="Times New Roman" w:hAnsi="Calibri" w:cs="Calibri"/>
                <w:color w:val="000000"/>
                <w:sz w:val="14"/>
                <w:szCs w:val="14"/>
                <w:lang w:val="en-US" w:eastAsia="nl-BE"/>
              </w:rPr>
            </w:pPr>
            <w:r w:rsidRPr="004313B2">
              <w:rPr>
                <w:rFonts w:ascii="Calibri" w:eastAsia="Times New Roman" w:hAnsi="Calibri" w:cs="Calibri"/>
                <w:color w:val="000000"/>
                <w:sz w:val="14"/>
                <w:szCs w:val="14"/>
                <w:lang w:val="en-US" w:eastAsia="nl-BE"/>
              </w:rPr>
              <w:t>Guaranteed up to 130 km/h in closed position (EN 13561:2004+A1:2008 in accordance with wind class 3). The wind resistance depends on the dimensions and is available upon request.</w:t>
            </w:r>
          </w:p>
        </w:tc>
      </w:tr>
      <w:tr w:rsidR="004313B2" w:rsidRPr="00EB6E33" w14:paraId="1C0F8B44" w14:textId="77777777" w:rsidTr="004313B2">
        <w:trPr>
          <w:trHeight w:val="276"/>
        </w:trPr>
        <w:tc>
          <w:tcPr>
            <w:tcW w:w="10206" w:type="dxa"/>
            <w:tcBorders>
              <w:top w:val="nil"/>
              <w:left w:val="nil"/>
              <w:bottom w:val="nil"/>
              <w:right w:val="nil"/>
            </w:tcBorders>
            <w:shd w:val="clear" w:color="auto" w:fill="auto"/>
            <w:hideMark/>
          </w:tcPr>
          <w:p w14:paraId="296B7FB8" w14:textId="77777777" w:rsidR="004313B2" w:rsidRPr="004313B2" w:rsidRDefault="004313B2" w:rsidP="004313B2">
            <w:pPr>
              <w:spacing w:after="0" w:line="240" w:lineRule="auto"/>
              <w:rPr>
                <w:rFonts w:ascii="Calibri" w:eastAsia="Times New Roman" w:hAnsi="Calibri" w:cs="Calibri"/>
                <w:color w:val="000000"/>
                <w:sz w:val="14"/>
                <w:szCs w:val="14"/>
                <w:lang w:val="en-US" w:eastAsia="nl-BE"/>
              </w:rPr>
            </w:pPr>
            <w:r w:rsidRPr="004313B2">
              <w:rPr>
                <w:rFonts w:ascii="Calibri" w:eastAsia="Times New Roman" w:hAnsi="Calibri" w:cs="Calibri"/>
                <w:color w:val="000000"/>
                <w:sz w:val="14"/>
                <w:szCs w:val="14"/>
                <w:lang w:val="en-US" w:eastAsia="nl-BE"/>
              </w:rPr>
              <w:t>Wind tunnel test report by ‘Velux’ (WTT17-001 Fixscreen Minimal MS7 S): wind resistance up to and including 130 km/h in closed position (tested on a 3200 mm x 3200 mm screen).</w:t>
            </w:r>
          </w:p>
        </w:tc>
      </w:tr>
      <w:tr w:rsidR="004313B2" w:rsidRPr="00EB6E33" w14:paraId="0F7728BB" w14:textId="77777777" w:rsidTr="004313B2">
        <w:trPr>
          <w:trHeight w:val="81"/>
        </w:trPr>
        <w:tc>
          <w:tcPr>
            <w:tcW w:w="10206" w:type="dxa"/>
            <w:tcBorders>
              <w:top w:val="nil"/>
              <w:left w:val="nil"/>
              <w:bottom w:val="nil"/>
              <w:right w:val="nil"/>
            </w:tcBorders>
            <w:shd w:val="clear" w:color="auto" w:fill="auto"/>
            <w:hideMark/>
          </w:tcPr>
          <w:p w14:paraId="1B5E65E1" w14:textId="77777777" w:rsidR="004313B2" w:rsidRPr="004313B2" w:rsidRDefault="004313B2" w:rsidP="004313B2">
            <w:pPr>
              <w:spacing w:after="0" w:line="240" w:lineRule="auto"/>
              <w:rPr>
                <w:rFonts w:ascii="Calibri" w:eastAsia="Times New Roman" w:hAnsi="Calibri" w:cs="Calibri"/>
                <w:color w:val="000000"/>
                <w:sz w:val="14"/>
                <w:szCs w:val="14"/>
                <w:lang w:val="en-US" w:eastAsia="nl-BE"/>
              </w:rPr>
            </w:pPr>
          </w:p>
        </w:tc>
      </w:tr>
      <w:tr w:rsidR="004313B2" w:rsidRPr="004313B2" w14:paraId="7A2662CC" w14:textId="77777777" w:rsidTr="004313B2">
        <w:trPr>
          <w:trHeight w:val="276"/>
        </w:trPr>
        <w:tc>
          <w:tcPr>
            <w:tcW w:w="10206" w:type="dxa"/>
            <w:tcBorders>
              <w:top w:val="nil"/>
              <w:left w:val="nil"/>
              <w:bottom w:val="nil"/>
              <w:right w:val="nil"/>
            </w:tcBorders>
            <w:shd w:val="clear" w:color="auto" w:fill="auto"/>
            <w:hideMark/>
          </w:tcPr>
          <w:p w14:paraId="6962460D" w14:textId="77777777" w:rsidR="004313B2" w:rsidRPr="004313B2" w:rsidRDefault="004313B2" w:rsidP="004313B2">
            <w:pPr>
              <w:spacing w:after="0" w:line="240" w:lineRule="auto"/>
              <w:rPr>
                <w:rFonts w:ascii="Calibri" w:eastAsia="Times New Roman" w:hAnsi="Calibri" w:cs="Calibri"/>
                <w:b/>
                <w:bCs/>
                <w:color w:val="000000"/>
                <w:sz w:val="20"/>
                <w:szCs w:val="20"/>
                <w:u w:val="single"/>
                <w:lang w:eastAsia="nl-BE"/>
              </w:rPr>
            </w:pPr>
            <w:r w:rsidRPr="004313B2">
              <w:rPr>
                <w:rFonts w:ascii="Calibri" w:eastAsia="Times New Roman" w:hAnsi="Calibri" w:cs="Calibri"/>
                <w:b/>
                <w:bCs/>
                <w:color w:val="000000"/>
                <w:sz w:val="20"/>
                <w:szCs w:val="20"/>
                <w:u w:val="single"/>
                <w:lang w:eastAsia="nl-BE"/>
              </w:rPr>
              <w:t>Standards and certificates</w:t>
            </w:r>
          </w:p>
        </w:tc>
      </w:tr>
      <w:tr w:rsidR="004313B2" w:rsidRPr="00EB6E33" w14:paraId="4A38F74C" w14:textId="77777777" w:rsidTr="004313B2">
        <w:trPr>
          <w:trHeight w:val="276"/>
        </w:trPr>
        <w:tc>
          <w:tcPr>
            <w:tcW w:w="10206" w:type="dxa"/>
            <w:tcBorders>
              <w:top w:val="nil"/>
              <w:left w:val="nil"/>
              <w:bottom w:val="nil"/>
              <w:right w:val="nil"/>
            </w:tcBorders>
            <w:shd w:val="clear" w:color="auto" w:fill="auto"/>
            <w:hideMark/>
          </w:tcPr>
          <w:p w14:paraId="2DA9128A" w14:textId="77777777" w:rsidR="004313B2" w:rsidRPr="004313B2" w:rsidRDefault="004313B2" w:rsidP="004313B2">
            <w:pPr>
              <w:spacing w:after="0" w:line="240" w:lineRule="auto"/>
              <w:rPr>
                <w:rFonts w:ascii="Calibri" w:eastAsia="Times New Roman" w:hAnsi="Calibri" w:cs="Calibri"/>
                <w:color w:val="000000"/>
                <w:sz w:val="14"/>
                <w:szCs w:val="14"/>
                <w:lang w:val="en-US" w:eastAsia="nl-BE"/>
              </w:rPr>
            </w:pPr>
            <w:r w:rsidRPr="004313B2">
              <w:rPr>
                <w:rFonts w:ascii="Calibri" w:eastAsia="Times New Roman" w:hAnsi="Calibri" w:cs="Calibri"/>
                <w:color w:val="000000"/>
                <w:sz w:val="14"/>
                <w:szCs w:val="14"/>
                <w:lang w:val="en-US" w:eastAsia="nl-BE"/>
              </w:rPr>
              <w:t>This product is manufactured in accordance with: EN 13561 and conforms to and/or has been tested in accordance with these standards.</w:t>
            </w:r>
          </w:p>
        </w:tc>
      </w:tr>
      <w:tr w:rsidR="004313B2" w:rsidRPr="00EB6E33" w14:paraId="2AC43D4E" w14:textId="77777777" w:rsidTr="004313B2">
        <w:trPr>
          <w:trHeight w:val="276"/>
        </w:trPr>
        <w:tc>
          <w:tcPr>
            <w:tcW w:w="10206" w:type="dxa"/>
            <w:tcBorders>
              <w:top w:val="nil"/>
              <w:left w:val="nil"/>
              <w:bottom w:val="nil"/>
              <w:right w:val="nil"/>
            </w:tcBorders>
            <w:shd w:val="clear" w:color="auto" w:fill="auto"/>
            <w:hideMark/>
          </w:tcPr>
          <w:p w14:paraId="0673FD2C" w14:textId="77777777" w:rsidR="004313B2" w:rsidRPr="004313B2" w:rsidRDefault="004313B2" w:rsidP="004313B2">
            <w:pPr>
              <w:spacing w:after="0" w:line="240" w:lineRule="auto"/>
              <w:rPr>
                <w:rFonts w:ascii="Calibri" w:eastAsia="Times New Roman" w:hAnsi="Calibri" w:cs="Calibri"/>
                <w:color w:val="000000"/>
                <w:sz w:val="14"/>
                <w:szCs w:val="14"/>
                <w:lang w:val="en-US" w:eastAsia="nl-BE"/>
              </w:rPr>
            </w:pPr>
            <w:r w:rsidRPr="004313B2">
              <w:rPr>
                <w:rFonts w:ascii="Calibri" w:eastAsia="Times New Roman" w:hAnsi="Calibri" w:cs="Calibri"/>
                <w:color w:val="000000"/>
                <w:sz w:val="14"/>
                <w:szCs w:val="14"/>
                <w:lang w:val="en-US" w:eastAsia="nl-BE"/>
              </w:rPr>
              <w:t>Declaration of performance: DoP-2016SC00006.</w:t>
            </w:r>
          </w:p>
        </w:tc>
      </w:tr>
      <w:tr w:rsidR="004313B2" w:rsidRPr="00EB6E33" w14:paraId="0B1BAAA0" w14:textId="77777777" w:rsidTr="004313B2">
        <w:trPr>
          <w:trHeight w:val="276"/>
        </w:trPr>
        <w:tc>
          <w:tcPr>
            <w:tcW w:w="10206" w:type="dxa"/>
            <w:tcBorders>
              <w:top w:val="nil"/>
              <w:left w:val="nil"/>
              <w:bottom w:val="nil"/>
              <w:right w:val="nil"/>
            </w:tcBorders>
            <w:shd w:val="clear" w:color="auto" w:fill="auto"/>
            <w:hideMark/>
          </w:tcPr>
          <w:p w14:paraId="45709547" w14:textId="77777777" w:rsidR="004313B2" w:rsidRPr="004313B2" w:rsidRDefault="004313B2" w:rsidP="004313B2">
            <w:pPr>
              <w:spacing w:after="0" w:line="240" w:lineRule="auto"/>
              <w:rPr>
                <w:rFonts w:ascii="Calibri" w:eastAsia="Times New Roman" w:hAnsi="Calibri" w:cs="Calibri"/>
                <w:color w:val="000000"/>
                <w:sz w:val="14"/>
                <w:szCs w:val="14"/>
                <w:lang w:val="fr-BE" w:eastAsia="nl-BE"/>
              </w:rPr>
            </w:pPr>
            <w:r w:rsidRPr="004313B2">
              <w:rPr>
                <w:rFonts w:ascii="Calibri" w:eastAsia="Times New Roman" w:hAnsi="Calibri" w:cs="Calibri"/>
                <w:color w:val="000000"/>
                <w:sz w:val="14"/>
                <w:szCs w:val="14"/>
                <w:lang w:val="fr-BE" w:eastAsia="nl-BE"/>
              </w:rPr>
              <w:t>AluEco en VMRG Sun protection certificate.</w:t>
            </w:r>
          </w:p>
        </w:tc>
      </w:tr>
    </w:tbl>
    <w:p w14:paraId="41E55031" w14:textId="77777777" w:rsidR="00F24520" w:rsidRPr="00E73DA7" w:rsidRDefault="00F24520">
      <w:pPr>
        <w:rPr>
          <w:sz w:val="20"/>
          <w:szCs w:val="20"/>
          <w:lang w:val="fr-BE"/>
        </w:rPr>
      </w:pPr>
    </w:p>
    <w:sectPr w:rsidR="00F24520" w:rsidRPr="00E73DA7" w:rsidSect="00D57754">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608D"/>
    <w:rsid w:val="00007D55"/>
    <w:rsid w:val="00071FB5"/>
    <w:rsid w:val="00074F38"/>
    <w:rsid w:val="000D3036"/>
    <w:rsid w:val="000F5C07"/>
    <w:rsid w:val="001815E1"/>
    <w:rsid w:val="001858A0"/>
    <w:rsid w:val="001C612B"/>
    <w:rsid w:val="001D521C"/>
    <w:rsid w:val="00251AB6"/>
    <w:rsid w:val="002E529A"/>
    <w:rsid w:val="002F501D"/>
    <w:rsid w:val="00302678"/>
    <w:rsid w:val="00342AC2"/>
    <w:rsid w:val="003761E7"/>
    <w:rsid w:val="004313B2"/>
    <w:rsid w:val="00492AC5"/>
    <w:rsid w:val="004D7CAD"/>
    <w:rsid w:val="004E6B46"/>
    <w:rsid w:val="005526CC"/>
    <w:rsid w:val="005E06F4"/>
    <w:rsid w:val="0060671F"/>
    <w:rsid w:val="006232D7"/>
    <w:rsid w:val="00656A60"/>
    <w:rsid w:val="006640AB"/>
    <w:rsid w:val="007A2316"/>
    <w:rsid w:val="007A2B27"/>
    <w:rsid w:val="00847A64"/>
    <w:rsid w:val="00862C62"/>
    <w:rsid w:val="0087046A"/>
    <w:rsid w:val="008B66E3"/>
    <w:rsid w:val="00902D9D"/>
    <w:rsid w:val="00921F61"/>
    <w:rsid w:val="0093608D"/>
    <w:rsid w:val="009657E5"/>
    <w:rsid w:val="009A6F01"/>
    <w:rsid w:val="009B40B3"/>
    <w:rsid w:val="009F37F4"/>
    <w:rsid w:val="00A41492"/>
    <w:rsid w:val="00A82B26"/>
    <w:rsid w:val="00AD77EB"/>
    <w:rsid w:val="00AF1272"/>
    <w:rsid w:val="00B050D1"/>
    <w:rsid w:val="00B43077"/>
    <w:rsid w:val="00C05ECA"/>
    <w:rsid w:val="00CA1754"/>
    <w:rsid w:val="00CA65B4"/>
    <w:rsid w:val="00CC0295"/>
    <w:rsid w:val="00CC28D3"/>
    <w:rsid w:val="00D57754"/>
    <w:rsid w:val="00D767BF"/>
    <w:rsid w:val="00D872F6"/>
    <w:rsid w:val="00DA4C4D"/>
    <w:rsid w:val="00E73DA7"/>
    <w:rsid w:val="00EB6E33"/>
    <w:rsid w:val="00ED3777"/>
    <w:rsid w:val="00F10646"/>
    <w:rsid w:val="00F24520"/>
    <w:rsid w:val="00FF2D3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B9DAB"/>
  <w15:chartTrackingRefBased/>
  <w15:docId w15:val="{3AA5190F-6F4A-4973-8DD6-3F2AB735B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B6E33"/>
    <w:rPr>
      <w:color w:val="467886"/>
      <w:u w:val="single"/>
    </w:rPr>
  </w:style>
  <w:style w:type="character" w:styleId="UnresolvedMention">
    <w:name w:val="Unresolved Mention"/>
    <w:basedOn w:val="DefaultParagraphFont"/>
    <w:uiPriority w:val="99"/>
    <w:semiHidden/>
    <w:unhideWhenUsed/>
    <w:rsid w:val="00EB6E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328834">
      <w:bodyDiv w:val="1"/>
      <w:marLeft w:val="0"/>
      <w:marRight w:val="0"/>
      <w:marTop w:val="0"/>
      <w:marBottom w:val="0"/>
      <w:divBdr>
        <w:top w:val="none" w:sz="0" w:space="0" w:color="auto"/>
        <w:left w:val="none" w:sz="0" w:space="0" w:color="auto"/>
        <w:bottom w:val="none" w:sz="0" w:space="0" w:color="auto"/>
        <w:right w:val="none" w:sz="0" w:space="0" w:color="auto"/>
      </w:divBdr>
    </w:div>
    <w:div w:id="135336893">
      <w:bodyDiv w:val="1"/>
      <w:marLeft w:val="0"/>
      <w:marRight w:val="0"/>
      <w:marTop w:val="0"/>
      <w:marBottom w:val="0"/>
      <w:divBdr>
        <w:top w:val="none" w:sz="0" w:space="0" w:color="auto"/>
        <w:left w:val="none" w:sz="0" w:space="0" w:color="auto"/>
        <w:bottom w:val="none" w:sz="0" w:space="0" w:color="auto"/>
        <w:right w:val="none" w:sz="0" w:space="0" w:color="auto"/>
      </w:divBdr>
    </w:div>
    <w:div w:id="288248992">
      <w:bodyDiv w:val="1"/>
      <w:marLeft w:val="0"/>
      <w:marRight w:val="0"/>
      <w:marTop w:val="0"/>
      <w:marBottom w:val="0"/>
      <w:divBdr>
        <w:top w:val="none" w:sz="0" w:space="0" w:color="auto"/>
        <w:left w:val="none" w:sz="0" w:space="0" w:color="auto"/>
        <w:bottom w:val="none" w:sz="0" w:space="0" w:color="auto"/>
        <w:right w:val="none" w:sz="0" w:space="0" w:color="auto"/>
      </w:divBdr>
    </w:div>
    <w:div w:id="301278821">
      <w:bodyDiv w:val="1"/>
      <w:marLeft w:val="0"/>
      <w:marRight w:val="0"/>
      <w:marTop w:val="0"/>
      <w:marBottom w:val="0"/>
      <w:divBdr>
        <w:top w:val="none" w:sz="0" w:space="0" w:color="auto"/>
        <w:left w:val="none" w:sz="0" w:space="0" w:color="auto"/>
        <w:bottom w:val="none" w:sz="0" w:space="0" w:color="auto"/>
        <w:right w:val="none" w:sz="0" w:space="0" w:color="auto"/>
      </w:divBdr>
    </w:div>
    <w:div w:id="338317024">
      <w:bodyDiv w:val="1"/>
      <w:marLeft w:val="0"/>
      <w:marRight w:val="0"/>
      <w:marTop w:val="0"/>
      <w:marBottom w:val="0"/>
      <w:divBdr>
        <w:top w:val="none" w:sz="0" w:space="0" w:color="auto"/>
        <w:left w:val="none" w:sz="0" w:space="0" w:color="auto"/>
        <w:bottom w:val="none" w:sz="0" w:space="0" w:color="auto"/>
        <w:right w:val="none" w:sz="0" w:space="0" w:color="auto"/>
      </w:divBdr>
    </w:div>
    <w:div w:id="345332236">
      <w:bodyDiv w:val="1"/>
      <w:marLeft w:val="0"/>
      <w:marRight w:val="0"/>
      <w:marTop w:val="0"/>
      <w:marBottom w:val="0"/>
      <w:divBdr>
        <w:top w:val="none" w:sz="0" w:space="0" w:color="auto"/>
        <w:left w:val="none" w:sz="0" w:space="0" w:color="auto"/>
        <w:bottom w:val="none" w:sz="0" w:space="0" w:color="auto"/>
        <w:right w:val="none" w:sz="0" w:space="0" w:color="auto"/>
      </w:divBdr>
    </w:div>
    <w:div w:id="413626770">
      <w:bodyDiv w:val="1"/>
      <w:marLeft w:val="0"/>
      <w:marRight w:val="0"/>
      <w:marTop w:val="0"/>
      <w:marBottom w:val="0"/>
      <w:divBdr>
        <w:top w:val="none" w:sz="0" w:space="0" w:color="auto"/>
        <w:left w:val="none" w:sz="0" w:space="0" w:color="auto"/>
        <w:bottom w:val="none" w:sz="0" w:space="0" w:color="auto"/>
        <w:right w:val="none" w:sz="0" w:space="0" w:color="auto"/>
      </w:divBdr>
    </w:div>
    <w:div w:id="419449798">
      <w:bodyDiv w:val="1"/>
      <w:marLeft w:val="0"/>
      <w:marRight w:val="0"/>
      <w:marTop w:val="0"/>
      <w:marBottom w:val="0"/>
      <w:divBdr>
        <w:top w:val="none" w:sz="0" w:space="0" w:color="auto"/>
        <w:left w:val="none" w:sz="0" w:space="0" w:color="auto"/>
        <w:bottom w:val="none" w:sz="0" w:space="0" w:color="auto"/>
        <w:right w:val="none" w:sz="0" w:space="0" w:color="auto"/>
      </w:divBdr>
    </w:div>
    <w:div w:id="419987151">
      <w:bodyDiv w:val="1"/>
      <w:marLeft w:val="0"/>
      <w:marRight w:val="0"/>
      <w:marTop w:val="0"/>
      <w:marBottom w:val="0"/>
      <w:divBdr>
        <w:top w:val="none" w:sz="0" w:space="0" w:color="auto"/>
        <w:left w:val="none" w:sz="0" w:space="0" w:color="auto"/>
        <w:bottom w:val="none" w:sz="0" w:space="0" w:color="auto"/>
        <w:right w:val="none" w:sz="0" w:space="0" w:color="auto"/>
      </w:divBdr>
    </w:div>
    <w:div w:id="653729255">
      <w:bodyDiv w:val="1"/>
      <w:marLeft w:val="0"/>
      <w:marRight w:val="0"/>
      <w:marTop w:val="0"/>
      <w:marBottom w:val="0"/>
      <w:divBdr>
        <w:top w:val="none" w:sz="0" w:space="0" w:color="auto"/>
        <w:left w:val="none" w:sz="0" w:space="0" w:color="auto"/>
        <w:bottom w:val="none" w:sz="0" w:space="0" w:color="auto"/>
        <w:right w:val="none" w:sz="0" w:space="0" w:color="auto"/>
      </w:divBdr>
    </w:div>
    <w:div w:id="808282498">
      <w:bodyDiv w:val="1"/>
      <w:marLeft w:val="0"/>
      <w:marRight w:val="0"/>
      <w:marTop w:val="0"/>
      <w:marBottom w:val="0"/>
      <w:divBdr>
        <w:top w:val="none" w:sz="0" w:space="0" w:color="auto"/>
        <w:left w:val="none" w:sz="0" w:space="0" w:color="auto"/>
        <w:bottom w:val="none" w:sz="0" w:space="0" w:color="auto"/>
        <w:right w:val="none" w:sz="0" w:space="0" w:color="auto"/>
      </w:divBdr>
    </w:div>
    <w:div w:id="828525517">
      <w:bodyDiv w:val="1"/>
      <w:marLeft w:val="0"/>
      <w:marRight w:val="0"/>
      <w:marTop w:val="0"/>
      <w:marBottom w:val="0"/>
      <w:divBdr>
        <w:top w:val="none" w:sz="0" w:space="0" w:color="auto"/>
        <w:left w:val="none" w:sz="0" w:space="0" w:color="auto"/>
        <w:bottom w:val="none" w:sz="0" w:space="0" w:color="auto"/>
        <w:right w:val="none" w:sz="0" w:space="0" w:color="auto"/>
      </w:divBdr>
    </w:div>
    <w:div w:id="868571050">
      <w:bodyDiv w:val="1"/>
      <w:marLeft w:val="0"/>
      <w:marRight w:val="0"/>
      <w:marTop w:val="0"/>
      <w:marBottom w:val="0"/>
      <w:divBdr>
        <w:top w:val="none" w:sz="0" w:space="0" w:color="auto"/>
        <w:left w:val="none" w:sz="0" w:space="0" w:color="auto"/>
        <w:bottom w:val="none" w:sz="0" w:space="0" w:color="auto"/>
        <w:right w:val="none" w:sz="0" w:space="0" w:color="auto"/>
      </w:divBdr>
    </w:div>
    <w:div w:id="922757257">
      <w:bodyDiv w:val="1"/>
      <w:marLeft w:val="0"/>
      <w:marRight w:val="0"/>
      <w:marTop w:val="0"/>
      <w:marBottom w:val="0"/>
      <w:divBdr>
        <w:top w:val="none" w:sz="0" w:space="0" w:color="auto"/>
        <w:left w:val="none" w:sz="0" w:space="0" w:color="auto"/>
        <w:bottom w:val="none" w:sz="0" w:space="0" w:color="auto"/>
        <w:right w:val="none" w:sz="0" w:space="0" w:color="auto"/>
      </w:divBdr>
    </w:div>
    <w:div w:id="926768099">
      <w:bodyDiv w:val="1"/>
      <w:marLeft w:val="0"/>
      <w:marRight w:val="0"/>
      <w:marTop w:val="0"/>
      <w:marBottom w:val="0"/>
      <w:divBdr>
        <w:top w:val="none" w:sz="0" w:space="0" w:color="auto"/>
        <w:left w:val="none" w:sz="0" w:space="0" w:color="auto"/>
        <w:bottom w:val="none" w:sz="0" w:space="0" w:color="auto"/>
        <w:right w:val="none" w:sz="0" w:space="0" w:color="auto"/>
      </w:divBdr>
    </w:div>
    <w:div w:id="970398730">
      <w:bodyDiv w:val="1"/>
      <w:marLeft w:val="0"/>
      <w:marRight w:val="0"/>
      <w:marTop w:val="0"/>
      <w:marBottom w:val="0"/>
      <w:divBdr>
        <w:top w:val="none" w:sz="0" w:space="0" w:color="auto"/>
        <w:left w:val="none" w:sz="0" w:space="0" w:color="auto"/>
        <w:bottom w:val="none" w:sz="0" w:space="0" w:color="auto"/>
        <w:right w:val="none" w:sz="0" w:space="0" w:color="auto"/>
      </w:divBdr>
    </w:div>
    <w:div w:id="978611337">
      <w:bodyDiv w:val="1"/>
      <w:marLeft w:val="0"/>
      <w:marRight w:val="0"/>
      <w:marTop w:val="0"/>
      <w:marBottom w:val="0"/>
      <w:divBdr>
        <w:top w:val="none" w:sz="0" w:space="0" w:color="auto"/>
        <w:left w:val="none" w:sz="0" w:space="0" w:color="auto"/>
        <w:bottom w:val="none" w:sz="0" w:space="0" w:color="auto"/>
        <w:right w:val="none" w:sz="0" w:space="0" w:color="auto"/>
      </w:divBdr>
    </w:div>
    <w:div w:id="1113935004">
      <w:bodyDiv w:val="1"/>
      <w:marLeft w:val="0"/>
      <w:marRight w:val="0"/>
      <w:marTop w:val="0"/>
      <w:marBottom w:val="0"/>
      <w:divBdr>
        <w:top w:val="none" w:sz="0" w:space="0" w:color="auto"/>
        <w:left w:val="none" w:sz="0" w:space="0" w:color="auto"/>
        <w:bottom w:val="none" w:sz="0" w:space="0" w:color="auto"/>
        <w:right w:val="none" w:sz="0" w:space="0" w:color="auto"/>
      </w:divBdr>
    </w:div>
    <w:div w:id="1174153277">
      <w:bodyDiv w:val="1"/>
      <w:marLeft w:val="0"/>
      <w:marRight w:val="0"/>
      <w:marTop w:val="0"/>
      <w:marBottom w:val="0"/>
      <w:divBdr>
        <w:top w:val="none" w:sz="0" w:space="0" w:color="auto"/>
        <w:left w:val="none" w:sz="0" w:space="0" w:color="auto"/>
        <w:bottom w:val="none" w:sz="0" w:space="0" w:color="auto"/>
        <w:right w:val="none" w:sz="0" w:space="0" w:color="auto"/>
      </w:divBdr>
    </w:div>
    <w:div w:id="1217398262">
      <w:bodyDiv w:val="1"/>
      <w:marLeft w:val="0"/>
      <w:marRight w:val="0"/>
      <w:marTop w:val="0"/>
      <w:marBottom w:val="0"/>
      <w:divBdr>
        <w:top w:val="none" w:sz="0" w:space="0" w:color="auto"/>
        <w:left w:val="none" w:sz="0" w:space="0" w:color="auto"/>
        <w:bottom w:val="none" w:sz="0" w:space="0" w:color="auto"/>
        <w:right w:val="none" w:sz="0" w:space="0" w:color="auto"/>
      </w:divBdr>
    </w:div>
    <w:div w:id="1217547571">
      <w:bodyDiv w:val="1"/>
      <w:marLeft w:val="0"/>
      <w:marRight w:val="0"/>
      <w:marTop w:val="0"/>
      <w:marBottom w:val="0"/>
      <w:divBdr>
        <w:top w:val="none" w:sz="0" w:space="0" w:color="auto"/>
        <w:left w:val="none" w:sz="0" w:space="0" w:color="auto"/>
        <w:bottom w:val="none" w:sz="0" w:space="0" w:color="auto"/>
        <w:right w:val="none" w:sz="0" w:space="0" w:color="auto"/>
      </w:divBdr>
    </w:div>
    <w:div w:id="1246720351">
      <w:bodyDiv w:val="1"/>
      <w:marLeft w:val="0"/>
      <w:marRight w:val="0"/>
      <w:marTop w:val="0"/>
      <w:marBottom w:val="0"/>
      <w:divBdr>
        <w:top w:val="none" w:sz="0" w:space="0" w:color="auto"/>
        <w:left w:val="none" w:sz="0" w:space="0" w:color="auto"/>
        <w:bottom w:val="none" w:sz="0" w:space="0" w:color="auto"/>
        <w:right w:val="none" w:sz="0" w:space="0" w:color="auto"/>
      </w:divBdr>
    </w:div>
    <w:div w:id="1272474655">
      <w:bodyDiv w:val="1"/>
      <w:marLeft w:val="0"/>
      <w:marRight w:val="0"/>
      <w:marTop w:val="0"/>
      <w:marBottom w:val="0"/>
      <w:divBdr>
        <w:top w:val="none" w:sz="0" w:space="0" w:color="auto"/>
        <w:left w:val="none" w:sz="0" w:space="0" w:color="auto"/>
        <w:bottom w:val="none" w:sz="0" w:space="0" w:color="auto"/>
        <w:right w:val="none" w:sz="0" w:space="0" w:color="auto"/>
      </w:divBdr>
    </w:div>
    <w:div w:id="1320769191">
      <w:bodyDiv w:val="1"/>
      <w:marLeft w:val="0"/>
      <w:marRight w:val="0"/>
      <w:marTop w:val="0"/>
      <w:marBottom w:val="0"/>
      <w:divBdr>
        <w:top w:val="none" w:sz="0" w:space="0" w:color="auto"/>
        <w:left w:val="none" w:sz="0" w:space="0" w:color="auto"/>
        <w:bottom w:val="none" w:sz="0" w:space="0" w:color="auto"/>
        <w:right w:val="none" w:sz="0" w:space="0" w:color="auto"/>
      </w:divBdr>
    </w:div>
    <w:div w:id="1331904963">
      <w:bodyDiv w:val="1"/>
      <w:marLeft w:val="0"/>
      <w:marRight w:val="0"/>
      <w:marTop w:val="0"/>
      <w:marBottom w:val="0"/>
      <w:divBdr>
        <w:top w:val="none" w:sz="0" w:space="0" w:color="auto"/>
        <w:left w:val="none" w:sz="0" w:space="0" w:color="auto"/>
        <w:bottom w:val="none" w:sz="0" w:space="0" w:color="auto"/>
        <w:right w:val="none" w:sz="0" w:space="0" w:color="auto"/>
      </w:divBdr>
    </w:div>
    <w:div w:id="1363550525">
      <w:bodyDiv w:val="1"/>
      <w:marLeft w:val="0"/>
      <w:marRight w:val="0"/>
      <w:marTop w:val="0"/>
      <w:marBottom w:val="0"/>
      <w:divBdr>
        <w:top w:val="none" w:sz="0" w:space="0" w:color="auto"/>
        <w:left w:val="none" w:sz="0" w:space="0" w:color="auto"/>
        <w:bottom w:val="none" w:sz="0" w:space="0" w:color="auto"/>
        <w:right w:val="none" w:sz="0" w:space="0" w:color="auto"/>
      </w:divBdr>
    </w:div>
    <w:div w:id="1470702891">
      <w:bodyDiv w:val="1"/>
      <w:marLeft w:val="0"/>
      <w:marRight w:val="0"/>
      <w:marTop w:val="0"/>
      <w:marBottom w:val="0"/>
      <w:divBdr>
        <w:top w:val="none" w:sz="0" w:space="0" w:color="auto"/>
        <w:left w:val="none" w:sz="0" w:space="0" w:color="auto"/>
        <w:bottom w:val="none" w:sz="0" w:space="0" w:color="auto"/>
        <w:right w:val="none" w:sz="0" w:space="0" w:color="auto"/>
      </w:divBdr>
    </w:div>
    <w:div w:id="1480616652">
      <w:bodyDiv w:val="1"/>
      <w:marLeft w:val="0"/>
      <w:marRight w:val="0"/>
      <w:marTop w:val="0"/>
      <w:marBottom w:val="0"/>
      <w:divBdr>
        <w:top w:val="none" w:sz="0" w:space="0" w:color="auto"/>
        <w:left w:val="none" w:sz="0" w:space="0" w:color="auto"/>
        <w:bottom w:val="none" w:sz="0" w:space="0" w:color="auto"/>
        <w:right w:val="none" w:sz="0" w:space="0" w:color="auto"/>
      </w:divBdr>
    </w:div>
    <w:div w:id="1554734216">
      <w:bodyDiv w:val="1"/>
      <w:marLeft w:val="0"/>
      <w:marRight w:val="0"/>
      <w:marTop w:val="0"/>
      <w:marBottom w:val="0"/>
      <w:divBdr>
        <w:top w:val="none" w:sz="0" w:space="0" w:color="auto"/>
        <w:left w:val="none" w:sz="0" w:space="0" w:color="auto"/>
        <w:bottom w:val="none" w:sz="0" w:space="0" w:color="auto"/>
        <w:right w:val="none" w:sz="0" w:space="0" w:color="auto"/>
      </w:divBdr>
    </w:div>
    <w:div w:id="1607538953">
      <w:bodyDiv w:val="1"/>
      <w:marLeft w:val="0"/>
      <w:marRight w:val="0"/>
      <w:marTop w:val="0"/>
      <w:marBottom w:val="0"/>
      <w:divBdr>
        <w:top w:val="none" w:sz="0" w:space="0" w:color="auto"/>
        <w:left w:val="none" w:sz="0" w:space="0" w:color="auto"/>
        <w:bottom w:val="none" w:sz="0" w:space="0" w:color="auto"/>
        <w:right w:val="none" w:sz="0" w:space="0" w:color="auto"/>
      </w:divBdr>
    </w:div>
    <w:div w:id="1651595977">
      <w:bodyDiv w:val="1"/>
      <w:marLeft w:val="0"/>
      <w:marRight w:val="0"/>
      <w:marTop w:val="0"/>
      <w:marBottom w:val="0"/>
      <w:divBdr>
        <w:top w:val="none" w:sz="0" w:space="0" w:color="auto"/>
        <w:left w:val="none" w:sz="0" w:space="0" w:color="auto"/>
        <w:bottom w:val="none" w:sz="0" w:space="0" w:color="auto"/>
        <w:right w:val="none" w:sz="0" w:space="0" w:color="auto"/>
      </w:divBdr>
    </w:div>
    <w:div w:id="1665737913">
      <w:bodyDiv w:val="1"/>
      <w:marLeft w:val="0"/>
      <w:marRight w:val="0"/>
      <w:marTop w:val="0"/>
      <w:marBottom w:val="0"/>
      <w:divBdr>
        <w:top w:val="none" w:sz="0" w:space="0" w:color="auto"/>
        <w:left w:val="none" w:sz="0" w:space="0" w:color="auto"/>
        <w:bottom w:val="none" w:sz="0" w:space="0" w:color="auto"/>
        <w:right w:val="none" w:sz="0" w:space="0" w:color="auto"/>
      </w:divBdr>
    </w:div>
    <w:div w:id="1667396681">
      <w:bodyDiv w:val="1"/>
      <w:marLeft w:val="0"/>
      <w:marRight w:val="0"/>
      <w:marTop w:val="0"/>
      <w:marBottom w:val="0"/>
      <w:divBdr>
        <w:top w:val="none" w:sz="0" w:space="0" w:color="auto"/>
        <w:left w:val="none" w:sz="0" w:space="0" w:color="auto"/>
        <w:bottom w:val="none" w:sz="0" w:space="0" w:color="auto"/>
        <w:right w:val="none" w:sz="0" w:space="0" w:color="auto"/>
      </w:divBdr>
    </w:div>
    <w:div w:id="1745952408">
      <w:bodyDiv w:val="1"/>
      <w:marLeft w:val="0"/>
      <w:marRight w:val="0"/>
      <w:marTop w:val="0"/>
      <w:marBottom w:val="0"/>
      <w:divBdr>
        <w:top w:val="none" w:sz="0" w:space="0" w:color="auto"/>
        <w:left w:val="none" w:sz="0" w:space="0" w:color="auto"/>
        <w:bottom w:val="none" w:sz="0" w:space="0" w:color="auto"/>
        <w:right w:val="none" w:sz="0" w:space="0" w:color="auto"/>
      </w:divBdr>
    </w:div>
    <w:div w:id="1750466594">
      <w:bodyDiv w:val="1"/>
      <w:marLeft w:val="0"/>
      <w:marRight w:val="0"/>
      <w:marTop w:val="0"/>
      <w:marBottom w:val="0"/>
      <w:divBdr>
        <w:top w:val="none" w:sz="0" w:space="0" w:color="auto"/>
        <w:left w:val="none" w:sz="0" w:space="0" w:color="auto"/>
        <w:bottom w:val="none" w:sz="0" w:space="0" w:color="auto"/>
        <w:right w:val="none" w:sz="0" w:space="0" w:color="auto"/>
      </w:divBdr>
    </w:div>
    <w:div w:id="1767342039">
      <w:bodyDiv w:val="1"/>
      <w:marLeft w:val="0"/>
      <w:marRight w:val="0"/>
      <w:marTop w:val="0"/>
      <w:marBottom w:val="0"/>
      <w:divBdr>
        <w:top w:val="none" w:sz="0" w:space="0" w:color="auto"/>
        <w:left w:val="none" w:sz="0" w:space="0" w:color="auto"/>
        <w:bottom w:val="none" w:sz="0" w:space="0" w:color="auto"/>
        <w:right w:val="none" w:sz="0" w:space="0" w:color="auto"/>
      </w:divBdr>
    </w:div>
    <w:div w:id="1775056178">
      <w:bodyDiv w:val="1"/>
      <w:marLeft w:val="0"/>
      <w:marRight w:val="0"/>
      <w:marTop w:val="0"/>
      <w:marBottom w:val="0"/>
      <w:divBdr>
        <w:top w:val="none" w:sz="0" w:space="0" w:color="auto"/>
        <w:left w:val="none" w:sz="0" w:space="0" w:color="auto"/>
        <w:bottom w:val="none" w:sz="0" w:space="0" w:color="auto"/>
        <w:right w:val="none" w:sz="0" w:space="0" w:color="auto"/>
      </w:divBdr>
    </w:div>
    <w:div w:id="2000383235">
      <w:bodyDiv w:val="1"/>
      <w:marLeft w:val="0"/>
      <w:marRight w:val="0"/>
      <w:marTop w:val="0"/>
      <w:marBottom w:val="0"/>
      <w:divBdr>
        <w:top w:val="none" w:sz="0" w:space="0" w:color="auto"/>
        <w:left w:val="none" w:sz="0" w:space="0" w:color="auto"/>
        <w:bottom w:val="none" w:sz="0" w:space="0" w:color="auto"/>
        <w:right w:val="none" w:sz="0" w:space="0" w:color="auto"/>
      </w:divBdr>
    </w:div>
    <w:div w:id="2017685694">
      <w:bodyDiv w:val="1"/>
      <w:marLeft w:val="0"/>
      <w:marRight w:val="0"/>
      <w:marTop w:val="0"/>
      <w:marBottom w:val="0"/>
      <w:divBdr>
        <w:top w:val="none" w:sz="0" w:space="0" w:color="auto"/>
        <w:left w:val="none" w:sz="0" w:space="0" w:color="auto"/>
        <w:bottom w:val="none" w:sz="0" w:space="0" w:color="auto"/>
        <w:right w:val="none" w:sz="0" w:space="0" w:color="auto"/>
      </w:divBdr>
    </w:div>
    <w:div w:id="2022664658">
      <w:bodyDiv w:val="1"/>
      <w:marLeft w:val="0"/>
      <w:marRight w:val="0"/>
      <w:marTop w:val="0"/>
      <w:marBottom w:val="0"/>
      <w:divBdr>
        <w:top w:val="none" w:sz="0" w:space="0" w:color="auto"/>
        <w:left w:val="none" w:sz="0" w:space="0" w:color="auto"/>
        <w:bottom w:val="none" w:sz="0" w:space="0" w:color="auto"/>
        <w:right w:val="none" w:sz="0" w:space="0" w:color="auto"/>
      </w:divBdr>
    </w:div>
    <w:div w:id="2029528495">
      <w:bodyDiv w:val="1"/>
      <w:marLeft w:val="0"/>
      <w:marRight w:val="0"/>
      <w:marTop w:val="0"/>
      <w:marBottom w:val="0"/>
      <w:divBdr>
        <w:top w:val="none" w:sz="0" w:space="0" w:color="auto"/>
        <w:left w:val="none" w:sz="0" w:space="0" w:color="auto"/>
        <w:bottom w:val="none" w:sz="0" w:space="0" w:color="auto"/>
        <w:right w:val="none" w:sz="0" w:space="0" w:color="auto"/>
      </w:divBdr>
    </w:div>
    <w:div w:id="2039502589">
      <w:bodyDiv w:val="1"/>
      <w:marLeft w:val="0"/>
      <w:marRight w:val="0"/>
      <w:marTop w:val="0"/>
      <w:marBottom w:val="0"/>
      <w:divBdr>
        <w:top w:val="none" w:sz="0" w:space="0" w:color="auto"/>
        <w:left w:val="none" w:sz="0" w:space="0" w:color="auto"/>
        <w:bottom w:val="none" w:sz="0" w:space="0" w:color="auto"/>
        <w:right w:val="none" w:sz="0" w:space="0" w:color="auto"/>
      </w:divBdr>
    </w:div>
    <w:div w:id="2053072073">
      <w:bodyDiv w:val="1"/>
      <w:marLeft w:val="0"/>
      <w:marRight w:val="0"/>
      <w:marTop w:val="0"/>
      <w:marBottom w:val="0"/>
      <w:divBdr>
        <w:top w:val="none" w:sz="0" w:space="0" w:color="auto"/>
        <w:left w:val="none" w:sz="0" w:space="0" w:color="auto"/>
        <w:bottom w:val="none" w:sz="0" w:space="0" w:color="auto"/>
        <w:right w:val="none" w:sz="0" w:space="0" w:color="auto"/>
      </w:divBdr>
    </w:div>
    <w:div w:id="2067147384">
      <w:bodyDiv w:val="1"/>
      <w:marLeft w:val="0"/>
      <w:marRight w:val="0"/>
      <w:marTop w:val="0"/>
      <w:marBottom w:val="0"/>
      <w:divBdr>
        <w:top w:val="none" w:sz="0" w:space="0" w:color="auto"/>
        <w:left w:val="none" w:sz="0" w:space="0" w:color="auto"/>
        <w:bottom w:val="none" w:sz="0" w:space="0" w:color="auto"/>
        <w:right w:val="none" w:sz="0" w:space="0" w:color="auto"/>
      </w:divBdr>
    </w:div>
    <w:div w:id="2115858870">
      <w:bodyDiv w:val="1"/>
      <w:marLeft w:val="0"/>
      <w:marRight w:val="0"/>
      <w:marTop w:val="0"/>
      <w:marBottom w:val="0"/>
      <w:divBdr>
        <w:top w:val="none" w:sz="0" w:space="0" w:color="auto"/>
        <w:left w:val="none" w:sz="0" w:space="0" w:color="auto"/>
        <w:bottom w:val="none" w:sz="0" w:space="0" w:color="auto"/>
        <w:right w:val="none" w:sz="0" w:space="0" w:color="auto"/>
      </w:divBdr>
    </w:div>
    <w:div w:id="2122916878">
      <w:bodyDiv w:val="1"/>
      <w:marLeft w:val="0"/>
      <w:marRight w:val="0"/>
      <w:marTop w:val="0"/>
      <w:marBottom w:val="0"/>
      <w:divBdr>
        <w:top w:val="none" w:sz="0" w:space="0" w:color="auto"/>
        <w:left w:val="none" w:sz="0" w:space="0" w:color="auto"/>
        <w:bottom w:val="none" w:sz="0" w:space="0" w:color="auto"/>
        <w:right w:val="none" w:sz="0" w:space="0" w:color="auto"/>
      </w:divBdr>
    </w:div>
    <w:div w:id="2122992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renson.b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ade\OneDrive%20-%20Mynubo\Desktop\xlx-dox.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xlx-dox</Template>
  <TotalTime>0</TotalTime>
  <Pages>3</Pages>
  <Words>1375</Words>
  <Characters>7841</Characters>
  <Application>Microsoft Office Word</Application>
  <DocSecurity>0</DocSecurity>
  <Lines>65</Lines>
  <Paragraphs>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Rademan</dc:creator>
  <cp:keywords/>
  <dc:description/>
  <cp:lastModifiedBy>Kimberly Dehollander</cp:lastModifiedBy>
  <cp:revision>3</cp:revision>
  <dcterms:created xsi:type="dcterms:W3CDTF">2022-12-21T10:44:00Z</dcterms:created>
  <dcterms:modified xsi:type="dcterms:W3CDTF">2025-03-13T10:17:00Z</dcterms:modified>
</cp:coreProperties>
</file>