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1F30" w:rsidRPr="004D5C15" w14:paraId="67525E32" w14:textId="77777777" w:rsidTr="00011FB0">
        <w:trPr>
          <w:trHeight w:val="694"/>
        </w:trPr>
        <w:tc>
          <w:tcPr>
            <w:tcW w:w="9062" w:type="dxa"/>
          </w:tcPr>
          <w:p w14:paraId="3941D7FC" w14:textId="23967AE0" w:rsidR="00E01F30" w:rsidRDefault="00863DF8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>
              <w:rPr>
                <w:rFonts w:cs="Arial"/>
                <w:b/>
                <w:caps w:val="0"/>
                <w:color w:val="auto"/>
              </w:rPr>
              <w:t>FIXSCREEN</w:t>
            </w:r>
            <w:r w:rsidR="00E17DBA" w:rsidRPr="000654AD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 w:rsidR="00E01F30" w:rsidRPr="006641B9">
              <w:rPr>
                <w:rFonts w:cs="Arial"/>
                <w:b/>
                <w:caps w:val="0"/>
                <w:color w:val="auto"/>
              </w:rPr>
              <w:t xml:space="preserve"> MONO AK</w:t>
            </w:r>
            <w:r w:rsidR="00383F4F" w:rsidRPr="006641B9">
              <w:rPr>
                <w:rFonts w:cs="Arial"/>
                <w:b/>
                <w:caps w:val="0"/>
                <w:color w:val="auto"/>
                <w:vertAlign w:val="superscript"/>
              </w:rPr>
              <w:t xml:space="preserve"> </w:t>
            </w:r>
          </w:p>
          <w:p w14:paraId="2E07B2B1" w14:textId="77777777" w:rsidR="00E17DBA" w:rsidRPr="006641B9" w:rsidRDefault="00E17DBA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785F0976" w14:textId="7E0C5D16" w:rsidR="00E01F30" w:rsidRPr="004D5C15" w:rsidRDefault="00E01F30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4D5C15">
              <w:rPr>
                <w:rFonts w:cs="Arial"/>
                <w:caps w:val="0"/>
                <w:color w:val="auto"/>
                <w:sz w:val="16"/>
                <w:szCs w:val="16"/>
              </w:rPr>
              <w:t>Renson</w:t>
            </w:r>
            <w:r w:rsidR="003B08D1">
              <w:rPr>
                <w:rFonts w:cs="Arial"/>
                <w:caps w:val="0"/>
                <w:color w:val="auto"/>
                <w:sz w:val="16"/>
                <w:szCs w:val="16"/>
              </w:rPr>
              <w:t xml:space="preserve"> NV</w:t>
            </w:r>
            <w:r w:rsidRPr="004D5C15">
              <w:rPr>
                <w:rFonts w:cs="Arial"/>
                <w:caps w:val="0"/>
                <w:color w:val="auto"/>
                <w:sz w:val="16"/>
                <w:szCs w:val="16"/>
              </w:rPr>
              <w:t>, Maalbeekstraat 10, 8790 Waregem – België</w:t>
            </w:r>
          </w:p>
          <w:p w14:paraId="70FAF9E9" w14:textId="3B5C03D0" w:rsidR="00E01F30" w:rsidRPr="004D5C15" w:rsidRDefault="00E01F30" w:rsidP="00011FB0">
            <w:pPr>
              <w:spacing w:after="0" w:line="240" w:lineRule="auto"/>
              <w:jc w:val="center"/>
            </w:pPr>
            <w:r w:rsidRPr="003B08D1">
              <w:rPr>
                <w:rFonts w:cs="Arial"/>
                <w:sz w:val="16"/>
                <w:szCs w:val="16"/>
                <w:lang w:val="nl-NL"/>
              </w:rPr>
              <w:t xml:space="preserve">Tel. +32 (0)56 62 71 11, </w:t>
            </w:r>
            <w:hyperlink r:id="rId7" w:history="1">
              <w:r w:rsidRPr="003B08D1">
                <w:rPr>
                  <w:rStyle w:val="Hyperlink"/>
                  <w:rFonts w:cs="Arial"/>
                  <w:sz w:val="16"/>
                  <w:szCs w:val="16"/>
                  <w:lang w:val="nl-NL"/>
                </w:rPr>
                <w:t>info@renson.be</w:t>
              </w:r>
            </w:hyperlink>
            <w:r w:rsidRPr="003B08D1">
              <w:rPr>
                <w:rFonts w:cs="Arial"/>
                <w:sz w:val="16"/>
                <w:szCs w:val="16"/>
                <w:lang w:val="nl-NL"/>
              </w:rPr>
              <w:t xml:space="preserve"> www.renson.eu</w:t>
            </w:r>
          </w:p>
        </w:tc>
      </w:tr>
    </w:tbl>
    <w:p w14:paraId="5DF49C6C" w14:textId="77777777" w:rsidR="00713127" w:rsidRPr="00713127" w:rsidRDefault="00713127" w:rsidP="00E17DBA">
      <w:pPr>
        <w:rPr>
          <w:rFonts w:ascii="Tahoma" w:hAnsi="Tahoma" w:cs="Tahoma"/>
          <w:b/>
          <w:sz w:val="4"/>
          <w:szCs w:val="4"/>
          <w:u w:val="single"/>
        </w:rPr>
      </w:pPr>
    </w:p>
    <w:p w14:paraId="0C21C988" w14:textId="77777777" w:rsidR="00E17DBA" w:rsidRDefault="00E17DBA" w:rsidP="00E17DBA">
      <w:pPr>
        <w:rPr>
          <w:rFonts w:cs="Arial"/>
          <w:color w:val="FF0000"/>
          <w:sz w:val="16"/>
          <w:szCs w:val="16"/>
        </w:rPr>
      </w:pPr>
      <w:r w:rsidRPr="000654AD">
        <w:rPr>
          <w:rFonts w:ascii="Tahoma" w:hAnsi="Tahoma" w:cs="Tahoma"/>
          <w:b/>
          <w:caps/>
          <w:sz w:val="18"/>
          <w:szCs w:val="18"/>
          <w:u w:val="single"/>
        </w:rPr>
        <w:t>Productkenmerken</w:t>
      </w:r>
      <w:r w:rsidRPr="000654AD">
        <w:rPr>
          <w:rFonts w:ascii="Tahoma" w:hAnsi="Tahoma" w:cs="Tahoma"/>
          <w:sz w:val="16"/>
          <w:szCs w:val="16"/>
        </w:rPr>
        <w:t xml:space="preserve"> </w:t>
      </w:r>
      <w:r w:rsidRPr="000654AD">
        <w:rPr>
          <w:rFonts w:cs="Arial"/>
          <w:color w:val="FF0000"/>
          <w:sz w:val="16"/>
          <w:szCs w:val="16"/>
        </w:rPr>
        <w:t>(rood gemarkeerde tekst kan geschrapt worden in functie van uw keuze)</w:t>
      </w:r>
    </w:p>
    <w:p w14:paraId="073D2846" w14:textId="77777777" w:rsidR="00CA242E" w:rsidRDefault="00CA242E" w:rsidP="007251A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03EABF1" w14:textId="77777777" w:rsidR="00E01F30" w:rsidRPr="004D5C15" w:rsidRDefault="00E01F30" w:rsidP="007251A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Kast</w:t>
      </w:r>
    </w:p>
    <w:p w14:paraId="0F572454" w14:textId="77777777" w:rsidR="00E17DBA" w:rsidRPr="004D5C15" w:rsidRDefault="00E17DBA" w:rsidP="00E17DBA">
      <w:pPr>
        <w:pStyle w:val="ListParagraph"/>
        <w:numPr>
          <w:ilvl w:val="0"/>
          <w:numId w:val="4"/>
        </w:numPr>
      </w:pPr>
      <w:r w:rsidRPr="00422400">
        <w:rPr>
          <w:rFonts w:ascii="Tahoma" w:eastAsia="Times New Roman" w:hAnsi="Tahoma" w:cs="Tahoma"/>
          <w:sz w:val="16"/>
          <w:szCs w:val="16"/>
          <w:lang w:eastAsia="nl-BE"/>
        </w:rPr>
        <w:t>De kast is altijd</w:t>
      </w:r>
      <w:r w:rsidRPr="001E29FF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132 mm hoog</w:t>
      </w:r>
    </w:p>
    <w:p w14:paraId="1D1973F3" w14:textId="77777777" w:rsidR="00E17DBA" w:rsidRPr="00383F4F" w:rsidRDefault="00E17DBA" w:rsidP="00E17DB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</w:pPr>
      <w:r>
        <w:rPr>
          <w:rFonts w:ascii="Tahoma" w:eastAsia="Times New Roman" w:hAnsi="Tahoma" w:cs="Tahoma"/>
          <w:sz w:val="16"/>
          <w:szCs w:val="16"/>
          <w:lang w:eastAsia="nl-BE"/>
        </w:rPr>
        <w:t>5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varianten van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kastdieptes </w:t>
      </w:r>
      <w:r>
        <w:rPr>
          <w:rFonts w:ascii="Tahoma" w:eastAsia="Times New Roman" w:hAnsi="Tahoma" w:cs="Tahoma"/>
          <w:sz w:val="16"/>
          <w:szCs w:val="16"/>
          <w:lang w:eastAsia="nl-BE"/>
        </w:rPr>
        <w:t>beschikbaar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(telkens met uitbreidingsstap van 30 mm)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,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geschikt voor</w:t>
      </w:r>
      <w:r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deze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raambreedtes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1977"/>
        <w:gridCol w:w="2127"/>
      </w:tblGrid>
      <w:tr w:rsidR="00E17DBA" w:rsidRPr="00C34B99" w14:paraId="3BB77BEC" w14:textId="77777777" w:rsidTr="004529A7">
        <w:trPr>
          <w:trHeight w:val="63"/>
        </w:trPr>
        <w:tc>
          <w:tcPr>
            <w:tcW w:w="1134" w:type="dxa"/>
          </w:tcPr>
          <w:p w14:paraId="7481E50D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Model</w:t>
            </w:r>
          </w:p>
        </w:tc>
        <w:tc>
          <w:tcPr>
            <w:tcW w:w="1977" w:type="dxa"/>
          </w:tcPr>
          <w:p w14:paraId="363D1145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Kastdiepte (mm)</w:t>
            </w:r>
          </w:p>
        </w:tc>
        <w:tc>
          <w:tcPr>
            <w:tcW w:w="2127" w:type="dxa"/>
          </w:tcPr>
          <w:p w14:paraId="5FCC4D1F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Raamdiepte (mm)</w:t>
            </w:r>
          </w:p>
        </w:tc>
      </w:tr>
      <w:tr w:rsidR="00E17DBA" w:rsidRPr="00C34B99" w14:paraId="04BAB9BF" w14:textId="77777777" w:rsidTr="004529A7">
        <w:tc>
          <w:tcPr>
            <w:tcW w:w="1134" w:type="dxa"/>
          </w:tcPr>
          <w:p w14:paraId="0919E886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1977" w:type="dxa"/>
          </w:tcPr>
          <w:p w14:paraId="41FA23B6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127" w:type="dxa"/>
          </w:tcPr>
          <w:p w14:paraId="3438DE73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50 - 94</w:t>
            </w:r>
          </w:p>
        </w:tc>
      </w:tr>
      <w:tr w:rsidR="00E17DBA" w:rsidRPr="00C34B99" w14:paraId="0B4F0478" w14:textId="77777777" w:rsidTr="004529A7">
        <w:tc>
          <w:tcPr>
            <w:tcW w:w="1134" w:type="dxa"/>
          </w:tcPr>
          <w:p w14:paraId="0A74914F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977" w:type="dxa"/>
          </w:tcPr>
          <w:p w14:paraId="34F72AAA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127" w:type="dxa"/>
          </w:tcPr>
          <w:p w14:paraId="092C809F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95 -124</w:t>
            </w:r>
          </w:p>
        </w:tc>
      </w:tr>
      <w:tr w:rsidR="00E17DBA" w:rsidRPr="0002117B" w14:paraId="70A3A1D8" w14:textId="77777777" w:rsidTr="004529A7">
        <w:tc>
          <w:tcPr>
            <w:tcW w:w="1134" w:type="dxa"/>
          </w:tcPr>
          <w:p w14:paraId="716B259D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977" w:type="dxa"/>
          </w:tcPr>
          <w:p w14:paraId="368EF6D1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127" w:type="dxa"/>
          </w:tcPr>
          <w:p w14:paraId="259F704B" w14:textId="77777777" w:rsidR="00E17DBA" w:rsidRPr="0002117B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125 - 154</w:t>
            </w:r>
          </w:p>
        </w:tc>
      </w:tr>
      <w:tr w:rsidR="00E17DBA" w:rsidRPr="0002117B" w14:paraId="08E7FD2A" w14:textId="77777777" w:rsidTr="004529A7">
        <w:tc>
          <w:tcPr>
            <w:tcW w:w="1134" w:type="dxa"/>
          </w:tcPr>
          <w:p w14:paraId="5084C8F0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1977" w:type="dxa"/>
          </w:tcPr>
          <w:p w14:paraId="111D8791" w14:textId="77777777" w:rsidR="00E17DBA" w:rsidRPr="00C34B99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127" w:type="dxa"/>
          </w:tcPr>
          <w:p w14:paraId="34E67A20" w14:textId="77777777" w:rsidR="00E17DBA" w:rsidRPr="0002117B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- 184</w:t>
            </w:r>
          </w:p>
        </w:tc>
      </w:tr>
      <w:tr w:rsidR="00E17DBA" w:rsidRPr="0002117B" w14:paraId="046627E6" w14:textId="77777777" w:rsidTr="004529A7">
        <w:tc>
          <w:tcPr>
            <w:tcW w:w="1134" w:type="dxa"/>
          </w:tcPr>
          <w:p w14:paraId="46E7D813" w14:textId="77777777" w:rsidR="00E17DBA" w:rsidRPr="0002117B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1977" w:type="dxa"/>
          </w:tcPr>
          <w:p w14:paraId="475923FF" w14:textId="77777777" w:rsidR="00E17DBA" w:rsidRPr="0002117B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127" w:type="dxa"/>
          </w:tcPr>
          <w:p w14:paraId="41C6D856" w14:textId="77777777" w:rsidR="00E17DBA" w:rsidRPr="0002117B" w:rsidRDefault="00E17DBA" w:rsidP="004529A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</w:t>
            </w: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- 215</w:t>
            </w:r>
          </w:p>
        </w:tc>
      </w:tr>
    </w:tbl>
    <w:p w14:paraId="5E154F10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binnenkant van de kast wordt afgewerkt met een aluminium profiel, met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vaste hoogte van 118 mm</w:t>
      </w:r>
    </w:p>
    <w:p w14:paraId="7286EE9A" w14:textId="77777777" w:rsidR="00E17DBA" w:rsidRPr="004D5C15" w:rsidRDefault="00E17DBA" w:rsidP="00E17DBA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behuizing is volledig opgebouwd uit verhard PVC en wordt afgewerkt met aluminium profielen</w:t>
      </w:r>
    </w:p>
    <w:p w14:paraId="3D7C8953" w14:textId="77777777" w:rsidR="00E17DBA" w:rsidRPr="00422400" w:rsidRDefault="00E17DBA" w:rsidP="00E17DBA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Binnen-en buitenprofielen 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zijn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vervaardigd in AlMgSi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0,5</w:t>
      </w:r>
    </w:p>
    <w:p w14:paraId="6DAD06E6" w14:textId="77777777" w:rsidR="00E17DBA" w:rsidRPr="000C22F1" w:rsidRDefault="00E17DBA" w:rsidP="00E17DBA">
      <w:pPr>
        <w:pStyle w:val="ListParagraph"/>
        <w:numPr>
          <w:ilvl w:val="1"/>
          <w:numId w:val="4"/>
        </w:numPr>
        <w:rPr>
          <w:color w:val="FF0000"/>
        </w:rPr>
      </w:pPr>
      <w:r w:rsidRPr="000C22F1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geanodiseerd (20 micron)</w:t>
      </w:r>
    </w:p>
    <w:p w14:paraId="21EE85EA" w14:textId="77777777" w:rsidR="00E17DBA" w:rsidRPr="000C22F1" w:rsidRDefault="00E17DBA" w:rsidP="00E17DBA">
      <w:pPr>
        <w:pStyle w:val="ListParagraph"/>
        <w:numPr>
          <w:ilvl w:val="1"/>
          <w:numId w:val="4"/>
        </w:numPr>
        <w:rPr>
          <w:color w:val="FF0000"/>
        </w:rPr>
      </w:pPr>
      <w:r w:rsidRPr="000C22F1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gepoederlakt (60-80 micron), verkrijgbaar in hetzelfde kleur als het schrijnwerk</w:t>
      </w:r>
    </w:p>
    <w:p w14:paraId="56942C43" w14:textId="77777777" w:rsidR="00E17DBA" w:rsidRDefault="00E17DBA" w:rsidP="00E17DBA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kast is voorzien van het vrouwelijke deel van de elektrische fiche (Connect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&amp;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Go-technologie)</w:t>
      </w:r>
    </w:p>
    <w:p w14:paraId="0D72E068" w14:textId="77777777" w:rsidR="00FB6F55" w:rsidRDefault="00FB6F55" w:rsidP="00FB6F55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O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nder de doekbuis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zijn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ter hoogte van de kastomtrek, 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borstels voorzien waardoor vuil/insecten worden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tegengehouden en </w:t>
      </w:r>
      <w:r>
        <w:rPr>
          <w:rFonts w:ascii="Tahoma" w:eastAsia="Times New Roman" w:hAnsi="Tahoma" w:cs="Tahoma"/>
          <w:sz w:val="16"/>
          <w:szCs w:val="16"/>
          <w:lang w:eastAsia="nl-BE"/>
        </w:rPr>
        <w:t>wind/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geluid word</w:t>
      </w:r>
      <w:r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gereduceerd</w:t>
      </w:r>
    </w:p>
    <w:p w14:paraId="0B17B600" w14:textId="77777777" w:rsidR="000C22F1" w:rsidRDefault="000C22F1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7ADC4AA" w14:textId="77777777" w:rsidR="00CA242E" w:rsidRDefault="00CA242E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05E7D1B" w14:textId="77777777" w:rsidR="00E01F30" w:rsidRPr="004D5C15" w:rsidRDefault="00AF1003" w:rsidP="00713BB2">
      <w:pPr>
        <w:spacing w:after="120" w:line="240" w:lineRule="auto"/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Plaatsing</w:t>
      </w:r>
    </w:p>
    <w:p w14:paraId="53F25C5C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</w:pPr>
      <w:r w:rsidRPr="00A1607A">
        <w:rPr>
          <w:rFonts w:ascii="Tahoma" w:eastAsia="Times New Roman" w:hAnsi="Tahoma" w:cs="Tahoma"/>
          <w:sz w:val="16"/>
          <w:szCs w:val="16"/>
          <w:lang w:eastAsia="nl-BE"/>
        </w:rPr>
        <w:t xml:space="preserve">Het systeem wordt tegen een gesloten, achterliggende structuur </w:t>
      </w:r>
      <w:r w:rsidRPr="00390F68">
        <w:rPr>
          <w:rFonts w:ascii="Tahoma" w:eastAsia="Times New Roman" w:hAnsi="Tahoma" w:cs="Tahoma"/>
          <w:sz w:val="16"/>
          <w:szCs w:val="16"/>
          <w:lang w:eastAsia="nl-BE"/>
        </w:rPr>
        <w:t xml:space="preserve">geplaatst </w:t>
      </w:r>
      <w:r w:rsidR="00A1607A" w:rsidRPr="00390F68">
        <w:rPr>
          <w:rFonts w:ascii="Tahoma" w:eastAsia="Times New Roman" w:hAnsi="Tahoma" w:cs="Tahoma"/>
          <w:sz w:val="16"/>
          <w:szCs w:val="16"/>
          <w:lang w:eastAsia="nl-BE"/>
        </w:rPr>
        <w:t xml:space="preserve">(bv. </w:t>
      </w:r>
      <w:r w:rsidR="00390F68" w:rsidRPr="00390F68">
        <w:rPr>
          <w:rFonts w:ascii="Tahoma" w:eastAsia="Times New Roman" w:hAnsi="Tahoma" w:cs="Tahoma"/>
          <w:sz w:val="16"/>
          <w:szCs w:val="16"/>
          <w:lang w:eastAsia="nl-BE"/>
        </w:rPr>
        <w:t>raam</w:t>
      </w:r>
      <w:r w:rsidR="00A1607A" w:rsidRPr="00390F68">
        <w:rPr>
          <w:rFonts w:ascii="Tahoma" w:eastAsia="Times New Roman" w:hAnsi="Tahoma" w:cs="Tahoma"/>
          <w:sz w:val="16"/>
          <w:szCs w:val="16"/>
          <w:lang w:eastAsia="nl-BE"/>
        </w:rPr>
        <w:t>).</w:t>
      </w:r>
    </w:p>
    <w:p w14:paraId="13CE1050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Het systeem wordt eenvoudig op het raam gemonteerd door middel van het '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Slide'-principe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p w14:paraId="63548D33" w14:textId="77777777" w:rsidR="00E17DBA" w:rsidRPr="004D5C15" w:rsidRDefault="00E17DBA" w:rsidP="00E17DBA">
      <w:pPr>
        <w:pStyle w:val="ListParagraph"/>
        <w:numPr>
          <w:ilvl w:val="1"/>
          <w:numId w:val="4"/>
        </w:numPr>
        <w:spacing w:after="0" w:line="240" w:lineRule="auto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eenvoudig als één geheel op het raamprofiel te schuiven via montageprofiel en vast te schroeven</w:t>
      </w:r>
    </w:p>
    <w:p w14:paraId="3DB9C9F3" w14:textId="77777777" w:rsidR="00E17DBA" w:rsidRPr="004D5C15" w:rsidRDefault="00E17DBA" w:rsidP="00E17DBA">
      <w:pPr>
        <w:pStyle w:val="ListParagraph"/>
        <w:numPr>
          <w:ilvl w:val="1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mogelijkheid tot bevestiging met doken of schroefbevestiging </w:t>
      </w:r>
      <w:r>
        <w:rPr>
          <w:rFonts w:ascii="Tahoma" w:eastAsia="Times New Roman" w:hAnsi="Tahoma" w:cs="Tahoma"/>
          <w:sz w:val="16"/>
          <w:szCs w:val="16"/>
          <w:lang w:eastAsia="nl-BE"/>
        </w:rPr>
        <w:t>aan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bovenzijde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1B8542C0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 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ast is standaard voorzien van een </w:t>
      </w:r>
      <w:r w:rsidRPr="004D199F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aluminium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binnen-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en buitenprofiel</w:t>
      </w:r>
    </w:p>
    <w:p w14:paraId="625E8090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>Het aluminium binnen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profiel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makkelijk </w:t>
      </w:r>
      <w:r>
        <w:rPr>
          <w:rFonts w:ascii="Tahoma" w:eastAsia="Times New Roman" w:hAnsi="Tahoma" w:cs="Tahoma"/>
          <w:sz w:val="16"/>
          <w:szCs w:val="16"/>
          <w:lang w:eastAsia="nl-BE"/>
        </w:rPr>
        <w:t>te plaatsen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d.m.v. </w:t>
      </w:r>
      <w:r>
        <w:rPr>
          <w:rFonts w:ascii="Tahoma" w:eastAsia="Times New Roman" w:hAnsi="Tahoma" w:cs="Tahoma"/>
          <w:sz w:val="16"/>
          <w:szCs w:val="16"/>
          <w:lang w:eastAsia="nl-BE"/>
        </w:rPr>
        <w:t>c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lipsen en vormt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 uniforme look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in combinatie met de variant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B46989">
        <w:rPr>
          <w:rFonts w:ascii="Tahoma" w:eastAsia="Times New Roman" w:hAnsi="Tahoma" w:cs="Tahoma"/>
          <w:sz w:val="16"/>
          <w:szCs w:val="16"/>
          <w:lang w:eastAsia="nl-BE"/>
        </w:rPr>
        <w:t>met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ventilatie</w:t>
      </w:r>
    </w:p>
    <w:p w14:paraId="5E76F2B8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hAnsi="Tahoma" w:cs="Tahoma"/>
          <w:sz w:val="16"/>
          <w:szCs w:val="16"/>
        </w:rPr>
        <w:t>Dankzij</w:t>
      </w:r>
      <w:r w:rsidRPr="004D5C15">
        <w:rPr>
          <w:rFonts w:ascii="Tahoma" w:hAnsi="Tahoma" w:cs="Tahoma"/>
          <w:sz w:val="16"/>
          <w:szCs w:val="16"/>
        </w:rPr>
        <w:t xml:space="preserve"> de integratie van </w:t>
      </w:r>
      <w:r w:rsidR="00390F68">
        <w:rPr>
          <w:rFonts w:ascii="Tahoma" w:hAnsi="Tahoma" w:cs="Tahoma"/>
          <w:sz w:val="16"/>
          <w:szCs w:val="16"/>
        </w:rPr>
        <w:t xml:space="preserve">de </w:t>
      </w:r>
      <w:r w:rsidRPr="004D5C15">
        <w:rPr>
          <w:rFonts w:ascii="Tahoma" w:hAnsi="Tahoma" w:cs="Tahoma"/>
          <w:sz w:val="16"/>
          <w:szCs w:val="16"/>
        </w:rPr>
        <w:t xml:space="preserve">"Connect &amp; Go-technologie” </w:t>
      </w:r>
      <w:r>
        <w:rPr>
          <w:rFonts w:ascii="Tahoma" w:hAnsi="Tahoma" w:cs="Tahoma"/>
          <w:sz w:val="16"/>
          <w:szCs w:val="16"/>
        </w:rPr>
        <w:t>kan men</w:t>
      </w:r>
      <w:r w:rsidRPr="004D5C15">
        <w:rPr>
          <w:rFonts w:ascii="Tahoma" w:hAnsi="Tahoma" w:cs="Tahoma"/>
          <w:sz w:val="16"/>
          <w:szCs w:val="16"/>
        </w:rPr>
        <w:t xml:space="preserve"> eerst de kast </w:t>
      </w:r>
      <w:r>
        <w:rPr>
          <w:rFonts w:ascii="Tahoma" w:hAnsi="Tahoma" w:cs="Tahoma"/>
          <w:sz w:val="16"/>
          <w:szCs w:val="16"/>
        </w:rPr>
        <w:t>met</w:t>
      </w:r>
      <w:r w:rsidRPr="004D5C15">
        <w:rPr>
          <w:rFonts w:ascii="Tahoma" w:hAnsi="Tahoma" w:cs="Tahoma"/>
          <w:sz w:val="16"/>
          <w:szCs w:val="16"/>
        </w:rPr>
        <w:t xml:space="preserve"> zijgeleiders monteren</w:t>
      </w:r>
    </w:p>
    <w:p w14:paraId="144A77F4" w14:textId="77777777" w:rsidR="00E17DBA" w:rsidRPr="002007EB" w:rsidRDefault="00E17DBA" w:rsidP="00E17DBA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 w:rsidRPr="004D5C15">
        <w:rPr>
          <w:rFonts w:ascii="Tahoma" w:hAnsi="Tahoma" w:cs="Tahoma"/>
          <w:sz w:val="16"/>
          <w:szCs w:val="16"/>
        </w:rPr>
        <w:t>Tijdens het plaatsen van de doekrol (doekbuis + doek) wordt de elektrische connectie gemaakt</w:t>
      </w:r>
    </w:p>
    <w:p w14:paraId="07E88FD4" w14:textId="77777777" w:rsidR="00E17DBA" w:rsidRPr="002007EB" w:rsidRDefault="00E17DBA" w:rsidP="00E17DBA">
      <w:pPr>
        <w:pStyle w:val="ListParagraph"/>
        <w:numPr>
          <w:ilvl w:val="0"/>
          <w:numId w:val="4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 d</w:t>
      </w:r>
      <w:r w:rsidRPr="004D5C15">
        <w:rPr>
          <w:rFonts w:ascii="Tahoma" w:hAnsi="Tahoma" w:cs="Tahoma"/>
          <w:sz w:val="16"/>
          <w:szCs w:val="16"/>
        </w:rPr>
        <w:t>oekrol is aan de voorkant</w:t>
      </w:r>
      <w:r>
        <w:rPr>
          <w:rFonts w:ascii="Tahoma" w:hAnsi="Tahoma" w:cs="Tahoma"/>
          <w:sz w:val="16"/>
          <w:szCs w:val="16"/>
        </w:rPr>
        <w:t xml:space="preserve"> van de kast</w:t>
      </w:r>
      <w:r w:rsidRPr="004D5C15">
        <w:rPr>
          <w:rFonts w:ascii="Tahoma" w:hAnsi="Tahoma" w:cs="Tahoma"/>
          <w:sz w:val="16"/>
          <w:szCs w:val="16"/>
        </w:rPr>
        <w:t xml:space="preserve"> uitneembaar voor onderhoud (binnenzijde interieur);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7FE276BA" w14:textId="77777777" w:rsidR="00E17DBA" w:rsidRPr="004D5C15" w:rsidRDefault="00E17DBA" w:rsidP="00E17DBA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S</w:t>
      </w:r>
      <w:r>
        <w:rPr>
          <w:rFonts w:ascii="Tahoma" w:eastAsia="Times New Roman" w:hAnsi="Tahoma" w:cs="Tahoma"/>
          <w:sz w:val="16"/>
          <w:szCs w:val="16"/>
          <w:lang w:eastAsia="nl-BE"/>
        </w:rPr>
        <w:t>terkte en stijfheid van de kast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na plaatsi</w:t>
      </w:r>
      <w:r>
        <w:rPr>
          <w:rFonts w:ascii="Tahoma" w:eastAsia="Times New Roman" w:hAnsi="Tahoma" w:cs="Tahoma"/>
          <w:sz w:val="16"/>
          <w:szCs w:val="16"/>
          <w:lang w:eastAsia="nl-BE"/>
        </w:rPr>
        <w:t>ng: de kast is voorzien van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</w:t>
      </w:r>
      <w:r>
        <w:rPr>
          <w:rFonts w:ascii="Tahoma" w:eastAsia="Times New Roman" w:hAnsi="Tahoma" w:cs="Tahoma"/>
          <w:sz w:val="16"/>
          <w:szCs w:val="16"/>
          <w:lang w:eastAsia="nl-BE"/>
        </w:rPr>
        <w:t>ubbelwandige profielen waardoor</w:t>
      </w:r>
    </w:p>
    <w:p w14:paraId="2DF1BF0C" w14:textId="77777777" w:rsidR="00E17DBA" w:rsidRPr="004D5C15" w:rsidRDefault="00E17DBA" w:rsidP="00E17DBA">
      <w:pPr>
        <w:spacing w:after="120" w:line="240" w:lineRule="auto"/>
        <w:ind w:left="357" w:firstLine="346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vervorming 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slechts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minimaal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onder sterke </w:t>
      </w:r>
      <w:r>
        <w:rPr>
          <w:rFonts w:ascii="Tahoma" w:eastAsia="Times New Roman" w:hAnsi="Tahoma" w:cs="Tahoma"/>
          <w:sz w:val="16"/>
          <w:szCs w:val="16"/>
          <w:lang w:eastAsia="nl-BE"/>
        </w:rPr>
        <w:t>wind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belasting (conform windlast STS52.0)</w:t>
      </w:r>
    </w:p>
    <w:p w14:paraId="2E3B0468" w14:textId="77777777" w:rsidR="000C22F1" w:rsidRDefault="000C22F1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2924C37A" w14:textId="77777777" w:rsidR="00CA242E" w:rsidRDefault="00CA242E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26BF3EB" w14:textId="77777777" w:rsidR="00E01F30" w:rsidRPr="004D5C15" w:rsidRDefault="009278D7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 xml:space="preserve">Akoestisch en </w:t>
      </w: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thermisch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 xml:space="preserve"> comfort</w:t>
      </w:r>
    </w:p>
    <w:p w14:paraId="027934A0" w14:textId="77777777" w:rsidR="00E01F30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Temperatuurfactor: &lt;1</w:t>
      </w:r>
    </w:p>
    <w:p w14:paraId="7EE47EB8" w14:textId="77777777" w:rsidR="00393CEA" w:rsidRPr="004D5C15" w:rsidRDefault="00393CEA" w:rsidP="00393CEA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Lekdebiet bij 50 Pa: </w:t>
      </w:r>
      <w:r>
        <w:rPr>
          <w:rFonts w:ascii="Tahoma" w:eastAsia="Times New Roman" w:hAnsi="Tahoma" w:cs="Tahoma"/>
          <w:sz w:val="16"/>
          <w:szCs w:val="16"/>
          <w:lang w:eastAsia="nl-BE"/>
        </w:rPr>
        <w:t>2,1 m³/h/m</w:t>
      </w:r>
    </w:p>
    <w:p w14:paraId="1EDE4A35" w14:textId="77777777" w:rsidR="00863DF8" w:rsidRPr="004D5C15" w:rsidRDefault="00863DF8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Waterdichtheid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tot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900</w:t>
      </w:r>
      <w:r w:rsidR="009561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Pa</w:t>
      </w:r>
    </w:p>
    <w:p w14:paraId="50D19EB5" w14:textId="77777777" w:rsidR="000C22F1" w:rsidRPr="00F5333E" w:rsidRDefault="00E01F30" w:rsidP="00F5333E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Voor een goede akoestische demping wordt een speciaal akoestisch cellenschuim gebruikt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1134"/>
        <w:gridCol w:w="1276"/>
        <w:gridCol w:w="1134"/>
        <w:gridCol w:w="1276"/>
        <w:gridCol w:w="1270"/>
      </w:tblGrid>
      <w:tr w:rsidR="00F5333E" w:rsidRPr="00F5333E" w14:paraId="47D1D6E1" w14:textId="77777777" w:rsidTr="00F5333E">
        <w:tc>
          <w:tcPr>
            <w:tcW w:w="2268" w:type="dxa"/>
          </w:tcPr>
          <w:p w14:paraId="14C25C39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7F58C1B5" w14:textId="77777777" w:rsidR="00F5333E" w:rsidRPr="00F5333E" w:rsidRDefault="00F5333E" w:rsidP="00F5333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276" w:type="dxa"/>
          </w:tcPr>
          <w:p w14:paraId="0B0C3624" w14:textId="77777777" w:rsidR="00F5333E" w:rsidRPr="00F5333E" w:rsidRDefault="00F5333E" w:rsidP="00F5333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134" w:type="dxa"/>
          </w:tcPr>
          <w:p w14:paraId="6E85C071" w14:textId="77777777" w:rsidR="00F5333E" w:rsidRPr="00F5333E" w:rsidRDefault="00F5333E" w:rsidP="00F5333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6" w:type="dxa"/>
          </w:tcPr>
          <w:p w14:paraId="1C34A630" w14:textId="77777777" w:rsidR="00F5333E" w:rsidRPr="00F5333E" w:rsidRDefault="00F5333E" w:rsidP="00F5333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270" w:type="dxa"/>
          </w:tcPr>
          <w:p w14:paraId="2AD85216" w14:textId="77777777" w:rsidR="00F5333E" w:rsidRPr="00F5333E" w:rsidRDefault="00F5333E" w:rsidP="00F5333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F5333E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F5333E" w:rsidRPr="00F5333E" w14:paraId="6B4A856E" w14:textId="77777777" w:rsidTr="00F5333E">
        <w:tc>
          <w:tcPr>
            <w:tcW w:w="2268" w:type="dxa"/>
          </w:tcPr>
          <w:p w14:paraId="582D5B1D" w14:textId="77777777" w:rsidR="00F5333E" w:rsidRPr="00F5333E" w:rsidRDefault="00F5333E" w:rsidP="00390F68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akoestische demping D</w:t>
            </w:r>
            <w:r w:rsidRPr="00F5333E">
              <w:rPr>
                <w:rFonts w:ascii="Tahoma" w:hAnsi="Tahoma" w:cs="Tahoma"/>
                <w:i/>
                <w:sz w:val="16"/>
                <w:szCs w:val="16"/>
                <w:vertAlign w:val="subscript"/>
              </w:rPr>
              <w:t>new</w:t>
            </w:r>
            <w:r w:rsidRPr="00F5333E">
              <w:rPr>
                <w:rFonts w:ascii="Tahoma" w:hAnsi="Tahoma" w:cs="Tahoma"/>
                <w:sz w:val="16"/>
                <w:szCs w:val="16"/>
              </w:rPr>
              <w:t>(C;C</w:t>
            </w:r>
            <w:r w:rsidRPr="00F5333E">
              <w:rPr>
                <w:rFonts w:ascii="Tahoma" w:hAnsi="Tahoma" w:cs="Tahoma"/>
                <w:sz w:val="16"/>
                <w:szCs w:val="16"/>
                <w:vertAlign w:val="subscript"/>
              </w:rPr>
              <w:t>tr</w:t>
            </w:r>
            <w:r w:rsidR="00390F68">
              <w:rPr>
                <w:rFonts w:ascii="Tahoma" w:hAnsi="Tahoma" w:cs="Tahoma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F0D5E85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47(-1;4)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6" w:type="dxa"/>
          </w:tcPr>
          <w:p w14:paraId="1EEFFF3E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134" w:type="dxa"/>
          </w:tcPr>
          <w:p w14:paraId="781FA8B7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6" w:type="dxa"/>
          </w:tcPr>
          <w:p w14:paraId="71986159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50(-1;-3)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  <w:tc>
          <w:tcPr>
            <w:tcW w:w="1270" w:type="dxa"/>
          </w:tcPr>
          <w:p w14:paraId="7DDB90AF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52(-2;-5)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F5333E">
              <w:rPr>
                <w:rFonts w:ascii="Tahoma" w:hAnsi="Tahoma" w:cs="Tahoma"/>
                <w:sz w:val="16"/>
                <w:szCs w:val="16"/>
              </w:rPr>
              <w:t>dB</w:t>
            </w:r>
          </w:p>
        </w:tc>
      </w:tr>
      <w:tr w:rsidR="00F5333E" w:rsidRPr="00F5333E" w14:paraId="2C0578FE" w14:textId="77777777" w:rsidTr="00F5333E">
        <w:tc>
          <w:tcPr>
            <w:tcW w:w="2268" w:type="dxa"/>
          </w:tcPr>
          <w:p w14:paraId="24EDB08B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U-waarde (W/m²K)</w:t>
            </w:r>
          </w:p>
        </w:tc>
        <w:tc>
          <w:tcPr>
            <w:tcW w:w="1134" w:type="dxa"/>
          </w:tcPr>
          <w:p w14:paraId="4D9A8768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0,92</w:t>
            </w:r>
          </w:p>
        </w:tc>
        <w:tc>
          <w:tcPr>
            <w:tcW w:w="1276" w:type="dxa"/>
          </w:tcPr>
          <w:p w14:paraId="3C49827D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0,53</w:t>
            </w:r>
          </w:p>
        </w:tc>
        <w:tc>
          <w:tcPr>
            <w:tcW w:w="1134" w:type="dxa"/>
          </w:tcPr>
          <w:p w14:paraId="6B1FC9DA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6" w:type="dxa"/>
          </w:tcPr>
          <w:p w14:paraId="3D8FA53C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0,54</w:t>
            </w:r>
          </w:p>
        </w:tc>
        <w:tc>
          <w:tcPr>
            <w:tcW w:w="1270" w:type="dxa"/>
          </w:tcPr>
          <w:p w14:paraId="4AC2BE25" w14:textId="77777777" w:rsidR="00F5333E" w:rsidRPr="00F5333E" w:rsidRDefault="00F5333E" w:rsidP="00F5333E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F5333E">
              <w:rPr>
                <w:rFonts w:ascii="Tahoma" w:hAnsi="Tahoma" w:cs="Tahoma"/>
                <w:sz w:val="16"/>
                <w:szCs w:val="16"/>
              </w:rPr>
              <w:t>0,55</w:t>
            </w:r>
          </w:p>
        </w:tc>
      </w:tr>
    </w:tbl>
    <w:p w14:paraId="68FF8329" w14:textId="77777777" w:rsidR="000C22F1" w:rsidRDefault="000C22F1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D57A266" w14:textId="77777777" w:rsidR="00F5333E" w:rsidRDefault="00F5333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5FDE91E" w14:textId="77777777" w:rsidR="00F5333E" w:rsidRDefault="00F5333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48E4D101" w14:textId="77777777" w:rsidR="00F5333E" w:rsidRDefault="00F5333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D32FA8B" w14:textId="77777777" w:rsidR="00F5333E" w:rsidRDefault="00F5333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77C25E8A" w14:textId="77777777" w:rsidR="00E01F30" w:rsidRPr="004D5C15" w:rsidRDefault="00E01F30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Visueel comfort</w:t>
      </w:r>
    </w:p>
    <w:p w14:paraId="76B1CF3D" w14:textId="77777777" w:rsidR="00713127" w:rsidRDefault="00713127" w:rsidP="00713127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390F68">
        <w:rPr>
          <w:rFonts w:ascii="Tahoma" w:eastAsia="Times New Roman" w:hAnsi="Tahoma" w:cs="Tahoma"/>
          <w:sz w:val="16"/>
          <w:szCs w:val="16"/>
          <w:lang w:eastAsia="nl-BE"/>
        </w:rPr>
        <w:t>innenafwerking:</w:t>
      </w:r>
    </w:p>
    <w:p w14:paraId="1E6841C9" w14:textId="77777777" w:rsidR="00713127" w:rsidRPr="006A1782" w:rsidRDefault="00713127" w:rsidP="00713127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r w:rsidRPr="006A1782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aluminium binnenprofiel loopt tot tegen het kopschot</w:t>
      </w:r>
      <w:r w:rsidR="00390F68" w:rsidRPr="006A1782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(met stucaanslag)</w:t>
      </w:r>
    </w:p>
    <w:p w14:paraId="20B081C8" w14:textId="77777777" w:rsidR="00390F68" w:rsidRPr="006A1782" w:rsidRDefault="00390F68" w:rsidP="006A1782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r w:rsidRPr="006A1782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o</w:t>
      </w:r>
      <w:r w:rsidR="0044204E" w:rsidRPr="006A1782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ptioneel: aluminium binnenprofiel loopt tot tegen de dagopening (overlapt kopschot)</w:t>
      </w:r>
    </w:p>
    <w:p w14:paraId="2E6F8D41" w14:textId="77777777" w:rsidR="00207CE4" w:rsidRPr="00207CE4" w:rsidRDefault="00207CE4" w:rsidP="00207CE4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Pr="0076054C">
        <w:rPr>
          <w:rFonts w:ascii="Tahoma" w:eastAsia="Times New Roman" w:hAnsi="Tahoma" w:cs="Tahoma"/>
          <w:sz w:val="16"/>
          <w:szCs w:val="16"/>
          <w:lang w:eastAsia="nl-BE"/>
        </w:rPr>
        <w:t xml:space="preserve">ij een 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gekoppelde </w:t>
      </w:r>
      <w:r w:rsidRPr="0076054C">
        <w:rPr>
          <w:rFonts w:ascii="Tahoma" w:eastAsia="Times New Roman" w:hAnsi="Tahoma" w:cs="Tahoma"/>
          <w:sz w:val="16"/>
          <w:szCs w:val="16"/>
          <w:lang w:eastAsia="nl-BE"/>
        </w:rPr>
        <w:t xml:space="preserve">screen kan het binnenprofiel </w:t>
      </w:r>
      <w:r w:rsidRPr="0076054C">
        <w:rPr>
          <w:rFonts w:ascii="Tahoma" w:eastAsia="Times New Roman" w:hAnsi="Tahoma" w:cs="Tahoma"/>
          <w:sz w:val="16"/>
          <w:szCs w:val="16"/>
          <w:u w:val="single"/>
          <w:lang w:eastAsia="nl-BE"/>
        </w:rPr>
        <w:t>in 1 stuk</w:t>
      </w:r>
      <w:r w:rsidRPr="0076054C">
        <w:rPr>
          <w:rFonts w:ascii="Tahoma" w:eastAsia="Times New Roman" w:hAnsi="Tahoma" w:cs="Tahoma"/>
          <w:sz w:val="16"/>
          <w:szCs w:val="16"/>
          <w:lang w:eastAsia="nl-BE"/>
        </w:rPr>
        <w:t xml:space="preserve"> doorlopen</w:t>
      </w:r>
    </w:p>
    <w:p w14:paraId="088AC7EA" w14:textId="77777777" w:rsidR="00713127" w:rsidRPr="004D5C15" w:rsidRDefault="00713127" w:rsidP="00713127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aluminium binnen- en buitenprofielen kunnen zowel geanodiseerd (20micron) a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ls gepoederlakt (60-80micron) </w:t>
      </w:r>
      <w:r>
        <w:rPr>
          <w:rFonts w:ascii="Tahoma" w:eastAsia="Times New Roman" w:hAnsi="Tahoma" w:cs="Tahoma"/>
          <w:sz w:val="16"/>
          <w:szCs w:val="16"/>
          <w:lang w:eastAsia="nl-BE"/>
        </w:rPr>
        <w:br/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worden. De kopschotten, uit ASA polymeer, zijn k</w:t>
      </w:r>
      <w:r>
        <w:rPr>
          <w:rFonts w:ascii="Tahoma" w:eastAsia="Times New Roman" w:hAnsi="Tahoma" w:cs="Tahoma"/>
          <w:sz w:val="16"/>
          <w:szCs w:val="16"/>
          <w:lang w:eastAsia="nl-BE"/>
        </w:rPr>
        <w:t>leurecht, weer- en UV-bestendig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4F24128E" w14:textId="77777777" w:rsidR="00713127" w:rsidRPr="001B4290" w:rsidRDefault="00713127" w:rsidP="00713127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Binnen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kopschot wordt meegelakt met kleur binnen</w:t>
      </w:r>
      <w:r>
        <w:rPr>
          <w:rFonts w:ascii="Tahoma" w:eastAsia="Times New Roman" w:hAnsi="Tahoma" w:cs="Tahoma"/>
          <w:sz w:val="16"/>
          <w:szCs w:val="16"/>
          <w:lang w:eastAsia="nl-BE"/>
        </w:rPr>
        <w:t>profiel</w:t>
      </w:r>
      <w:r w:rsidRPr="001B4290">
        <w:rPr>
          <w:rFonts w:ascii="Tahoma" w:eastAsia="Times New Roman" w:hAnsi="Tahoma" w:cs="Tahoma"/>
          <w:sz w:val="16"/>
          <w:szCs w:val="16"/>
          <w:lang w:eastAsia="nl-BE"/>
        </w:rPr>
        <w:t>; buitenkopschot wordt meegelakt met kleur buitenprofiel</w:t>
      </w:r>
    </w:p>
    <w:p w14:paraId="35E8B46B" w14:textId="77777777" w:rsidR="00713127" w:rsidRPr="004D5C15" w:rsidRDefault="00713127" w:rsidP="00713127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lasnaad verdwijnt volle</w:t>
      </w:r>
      <w:r>
        <w:rPr>
          <w:rFonts w:ascii="Tahoma" w:eastAsia="Times New Roman" w:hAnsi="Tahoma" w:cs="Tahoma"/>
          <w:sz w:val="16"/>
          <w:szCs w:val="16"/>
          <w:lang w:eastAsia="nl-BE"/>
        </w:rPr>
        <w:t>dig in de onderlat: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maximale doorkijk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eastAsia="nl-BE"/>
        </w:rPr>
        <w:t>van binnen naar buiten toe</w:t>
      </w:r>
      <w:r w:rsidRPr="0035119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eastAsia="nl-BE"/>
        </w:rPr>
        <w:t>bij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gesloten positie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3B5E36C0" w14:textId="77777777" w:rsidR="000C22F1" w:rsidRDefault="000C22F1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8674156" w14:textId="77777777" w:rsidR="00CA242E" w:rsidRDefault="00CA242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C425510" w14:textId="77777777" w:rsidR="00E01F30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Doekbuis</w:t>
      </w:r>
    </w:p>
    <w:p w14:paraId="37C611F7" w14:textId="77777777" w:rsidR="007724CB" w:rsidRDefault="007724CB" w:rsidP="007724CB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>De doekbuis met doekgleuf is</w:t>
      </w:r>
      <w:r>
        <w:rPr>
          <w:rFonts w:ascii="Tahoma" w:hAnsi="Tahoma" w:cs="Tahoma"/>
          <w:sz w:val="16"/>
          <w:szCs w:val="16"/>
        </w:rPr>
        <w:t xml:space="preserve"> vervaardigd uit verzinkt staal</w:t>
      </w:r>
    </w:p>
    <w:p w14:paraId="44AC11B0" w14:textId="77777777" w:rsidR="007724CB" w:rsidRDefault="007724CB" w:rsidP="007724CB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De doekbuis is voorzien van een </w:t>
      </w:r>
      <w:r w:rsidRPr="006247A9">
        <w:rPr>
          <w:rFonts w:ascii="Tahoma" w:hAnsi="Tahoma" w:cs="Tahoma"/>
          <w:sz w:val="16"/>
          <w:szCs w:val="16"/>
          <w:u w:val="single"/>
        </w:rPr>
        <w:t xml:space="preserve">verzonken </w:t>
      </w:r>
      <w:r w:rsidRPr="006C5D4F">
        <w:rPr>
          <w:rFonts w:ascii="Tahoma" w:hAnsi="Tahoma" w:cs="Tahoma"/>
          <w:sz w:val="16"/>
          <w:szCs w:val="16"/>
          <w:u w:val="single"/>
        </w:rPr>
        <w:t>doekgleuf</w:t>
      </w:r>
      <w:r w:rsidRPr="006C5D4F">
        <w:rPr>
          <w:rFonts w:ascii="Tahoma" w:hAnsi="Tahoma" w:cs="Tahoma"/>
          <w:sz w:val="16"/>
          <w:szCs w:val="16"/>
        </w:rPr>
        <w:t xml:space="preserve"> om de indrukking van de doeklus te beperken</w:t>
      </w:r>
    </w:p>
    <w:p w14:paraId="182F686D" w14:textId="77777777" w:rsidR="007724CB" w:rsidRDefault="007724CB" w:rsidP="007724CB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</w:t>
      </w:r>
      <w:r w:rsidRPr="006247A9">
        <w:rPr>
          <w:rFonts w:ascii="Tahoma" w:hAnsi="Tahoma" w:cs="Tahoma"/>
          <w:sz w:val="16"/>
          <w:szCs w:val="16"/>
          <w:u w:val="single"/>
        </w:rPr>
        <w:t>gepatenteerde conische doek</w:t>
      </w:r>
      <w:r w:rsidR="00030D49">
        <w:rPr>
          <w:rFonts w:ascii="Tahoma" w:hAnsi="Tahoma" w:cs="Tahoma"/>
          <w:sz w:val="16"/>
          <w:szCs w:val="16"/>
          <w:u w:val="single"/>
        </w:rPr>
        <w:t>buis</w:t>
      </w:r>
      <w:r w:rsidRPr="006247A9">
        <w:rPr>
          <w:rFonts w:ascii="Tahoma" w:hAnsi="Tahoma" w:cs="Tahoma"/>
          <w:sz w:val="16"/>
          <w:szCs w:val="16"/>
          <w:u w:val="single"/>
        </w:rPr>
        <w:t>proppen</w:t>
      </w:r>
      <w:r w:rsidRPr="006247A9">
        <w:rPr>
          <w:rFonts w:ascii="Tahoma" w:hAnsi="Tahoma" w:cs="Tahoma"/>
          <w:sz w:val="16"/>
          <w:szCs w:val="16"/>
        </w:rPr>
        <w:t xml:space="preserve"> (kegelvormig) om de dikkere uitei</w:t>
      </w:r>
      <w:r>
        <w:rPr>
          <w:rFonts w:ascii="Tahoma" w:hAnsi="Tahoma" w:cs="Tahoma"/>
          <w:sz w:val="16"/>
          <w:szCs w:val="16"/>
        </w:rPr>
        <w:t>nden van de rits te compenseren</w:t>
      </w:r>
    </w:p>
    <w:p w14:paraId="6DC5EF1E" w14:textId="77777777" w:rsidR="007724CB" w:rsidRDefault="007724CB" w:rsidP="007724CB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het mannelijke deel van de elektrische fiche </w:t>
      </w:r>
      <w:r>
        <w:rPr>
          <w:rFonts w:ascii="Tahoma" w:hAnsi="Tahoma" w:cs="Tahoma"/>
          <w:sz w:val="16"/>
          <w:szCs w:val="16"/>
          <w:u w:val="single"/>
        </w:rPr>
        <w:t xml:space="preserve">(Connect </w:t>
      </w:r>
      <w:r w:rsidRPr="006247A9">
        <w:rPr>
          <w:rFonts w:ascii="Tahoma" w:hAnsi="Tahoma" w:cs="Tahoma"/>
          <w:sz w:val="16"/>
          <w:szCs w:val="16"/>
          <w:u w:val="single"/>
        </w:rPr>
        <w:t>&amp;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6247A9">
        <w:rPr>
          <w:rFonts w:ascii="Tahoma" w:hAnsi="Tahoma" w:cs="Tahoma"/>
          <w:sz w:val="16"/>
          <w:szCs w:val="16"/>
          <w:u w:val="single"/>
        </w:rPr>
        <w:t>Go-technologie)</w:t>
      </w:r>
      <w:r>
        <w:rPr>
          <w:rFonts w:ascii="Tahoma" w:hAnsi="Tahoma" w:cs="Tahoma"/>
          <w:sz w:val="16"/>
          <w:szCs w:val="16"/>
        </w:rPr>
        <w:t xml:space="preserve">: makkelijke (de)montage van de </w:t>
      </w:r>
      <w:r w:rsidRPr="006247A9">
        <w:rPr>
          <w:rFonts w:ascii="Tahoma" w:hAnsi="Tahoma" w:cs="Tahoma"/>
          <w:sz w:val="16"/>
          <w:szCs w:val="16"/>
        </w:rPr>
        <w:t xml:space="preserve">doekrol </w:t>
      </w:r>
      <w:r>
        <w:rPr>
          <w:rFonts w:ascii="Tahoma" w:hAnsi="Tahoma" w:cs="Tahoma"/>
          <w:sz w:val="16"/>
          <w:szCs w:val="16"/>
        </w:rPr>
        <w:t>in de kast</w:t>
      </w:r>
    </w:p>
    <w:p w14:paraId="5D7343B7" w14:textId="77777777" w:rsidR="007724CB" w:rsidRPr="006247A9" w:rsidRDefault="007724CB" w:rsidP="007724CB">
      <w:pPr>
        <w:pStyle w:val="ListParagraph"/>
        <w:numPr>
          <w:ilvl w:val="0"/>
          <w:numId w:val="2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 d</w:t>
      </w:r>
      <w:r w:rsidRPr="006247A9">
        <w:rPr>
          <w:rFonts w:ascii="Tahoma" w:hAnsi="Tahoma" w:cs="Tahoma"/>
          <w:sz w:val="16"/>
          <w:szCs w:val="16"/>
        </w:rPr>
        <w:t>oekrol is aan de voorkant</w:t>
      </w:r>
      <w:r>
        <w:rPr>
          <w:rFonts w:ascii="Tahoma" w:hAnsi="Tahoma" w:cs="Tahoma"/>
          <w:sz w:val="16"/>
          <w:szCs w:val="16"/>
        </w:rPr>
        <w:t xml:space="preserve"> van de kast</w:t>
      </w:r>
      <w:r w:rsidRPr="006247A9">
        <w:rPr>
          <w:rFonts w:ascii="Tahoma" w:hAnsi="Tahoma" w:cs="Tahoma"/>
          <w:sz w:val="16"/>
          <w:szCs w:val="16"/>
        </w:rPr>
        <w:t xml:space="preserve"> uitneembaar;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29F99A06" w14:textId="77777777" w:rsidR="000C22F1" w:rsidRDefault="000C22F1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796AA26" w14:textId="77777777" w:rsidR="00CA242E" w:rsidRDefault="00CA242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A0A6912" w14:textId="77777777" w:rsidR="005E5BBB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Doek</w:t>
      </w:r>
    </w:p>
    <w:p w14:paraId="1C6D9548" w14:textId="77777777" w:rsidR="00DB32E3" w:rsidRDefault="00DB32E3" w:rsidP="00DB32E3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Alle doeken zijn uit één stuk, behalve als de hoogte &gt; dan de doekrolbreedte. Een horizontale lasnaad is dan aanwezig.</w:t>
      </w:r>
    </w:p>
    <w:p w14:paraId="3304B869" w14:textId="77777777" w:rsidR="00DB32E3" w:rsidRDefault="00DB32E3" w:rsidP="00DB32E3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De verticale boorden zijn voorzien </w:t>
      </w:r>
      <w:r>
        <w:rPr>
          <w:rFonts w:ascii="Tahoma" w:eastAsia="Times New Roman" w:hAnsi="Tahoma" w:cs="Tahoma"/>
          <w:sz w:val="16"/>
          <w:szCs w:val="16"/>
          <w:lang w:eastAsia="nl-BE"/>
        </w:rPr>
        <w:t>van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een symmetrische </w:t>
      </w:r>
      <w:r w:rsidRPr="001B4290">
        <w:rPr>
          <w:rFonts w:ascii="Tahoma" w:eastAsia="Times New Roman" w:hAnsi="Tahoma" w:cs="Tahoma"/>
          <w:sz w:val="16"/>
          <w:szCs w:val="16"/>
          <w:lang w:eastAsia="nl-BE"/>
        </w:rPr>
        <w:t>gele rits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, </w:t>
      </w:r>
      <w:r>
        <w:rPr>
          <w:rFonts w:ascii="Tahoma" w:eastAsia="Times New Roman" w:hAnsi="Tahoma" w:cs="Tahoma"/>
          <w:sz w:val="16"/>
          <w:szCs w:val="16"/>
          <w:lang w:eastAsia="nl-BE"/>
        </w:rPr>
        <w:t>waardoor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het </w:t>
      </w:r>
      <w:r>
        <w:rPr>
          <w:rFonts w:ascii="Tahoma" w:eastAsia="Times New Roman" w:hAnsi="Tahoma" w:cs="Tahoma"/>
          <w:sz w:val="16"/>
          <w:szCs w:val="16"/>
          <w:lang w:eastAsia="nl-BE"/>
        </w:rPr>
        <w:t>doek windvast in de zijgeleider zit</w:t>
      </w:r>
    </w:p>
    <w:p w14:paraId="57235209" w14:textId="77777777" w:rsidR="00DB32E3" w:rsidRDefault="00DB32E3" w:rsidP="00DB32E3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De rits wordt hoogfrequent gelast, steeds aan de mi</w:t>
      </w:r>
      <w:r>
        <w:rPr>
          <w:rFonts w:ascii="Tahoma" w:eastAsia="Times New Roman" w:hAnsi="Tahoma" w:cs="Tahoma"/>
          <w:sz w:val="16"/>
          <w:szCs w:val="16"/>
          <w:lang w:eastAsia="nl-BE"/>
        </w:rPr>
        <w:t>nst zichtbare zijde</w:t>
      </w:r>
    </w:p>
    <w:p w14:paraId="010EFE76" w14:textId="77777777" w:rsidR="00051A28" w:rsidRDefault="00051A28" w:rsidP="00051A28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Toepasbare afmetingen doeken, zie prijslijst.</w:t>
      </w:r>
    </w:p>
    <w:p w14:paraId="3744AA84" w14:textId="77777777" w:rsidR="00051A28" w:rsidRPr="00AA093E" w:rsidRDefault="00051A28" w:rsidP="00051A28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p w14:paraId="604E65E4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(halftransparant):</w:t>
      </w:r>
    </w:p>
    <w:p w14:paraId="3AA7BC43" w14:textId="77777777" w:rsidR="00051A28" w:rsidRDefault="00051A28" w:rsidP="00051A28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Brandklasse: M1 (NFP 92503), C-s3d0 (Euroclass EN 13501-1)</w:t>
      </w:r>
    </w:p>
    <w:p w14:paraId="4FEE2769" w14:textId="77777777" w:rsidR="00051A28" w:rsidRPr="00DA1C76" w:rsidRDefault="00051A28" w:rsidP="00051A28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Gewicht: ± 520-620 g/m², dikte: 0,53-0,80 mm</w:t>
      </w:r>
    </w:p>
    <w:p w14:paraId="7E6AD583" w14:textId="77777777" w:rsidR="00051A28" w:rsidRPr="00DA1C76" w:rsidRDefault="00051A28" w:rsidP="00051A28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638DF1C8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(verduisterend):</w:t>
      </w:r>
    </w:p>
    <w:p w14:paraId="578174C6" w14:textId="77777777" w:rsidR="00051A28" w:rsidRDefault="00051A28" w:rsidP="00051A28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Brandklasse: M1 (NFP 92503)</w:t>
      </w:r>
    </w:p>
    <w:p w14:paraId="1C69B815" w14:textId="77777777" w:rsidR="00051A28" w:rsidRDefault="00051A28" w:rsidP="00051A28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Gewicht: ± 660 g/m², dikte: 0,75 mm</w:t>
      </w:r>
    </w:p>
    <w:p w14:paraId="1EC7C38A" w14:textId="77777777" w:rsidR="00051A28" w:rsidRPr="00DA1C76" w:rsidRDefault="00051A28" w:rsidP="00051A28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70A54AAA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(halftransparant):</w:t>
      </w:r>
    </w:p>
    <w:p w14:paraId="102E4B2E" w14:textId="77777777" w:rsidR="00051A28" w:rsidRDefault="00051A28" w:rsidP="00051A28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Brandklasse: M1 (NFP 92503), B-s2d0 (Euroclass EN 13501-1)</w:t>
      </w:r>
    </w:p>
    <w:p w14:paraId="5B06DB15" w14:textId="77777777" w:rsidR="00051A28" w:rsidRPr="00DA1C76" w:rsidRDefault="00051A28" w:rsidP="00051A28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380-420 g/m², dikte: 0,43-0,45 mm</w:t>
      </w:r>
    </w:p>
    <w:p w14:paraId="310F9763" w14:textId="77777777" w:rsidR="00051A28" w:rsidRPr="00DA1C76" w:rsidRDefault="00051A28" w:rsidP="00051A28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E2F73E0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(verduisterend):</w:t>
      </w:r>
    </w:p>
    <w:p w14:paraId="3D7D3A15" w14:textId="77777777" w:rsidR="00051A28" w:rsidRDefault="00051A28" w:rsidP="00051A28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Brandklasse: M2 (NFP 92503), B-s2d0 (Euroclass EN 13501-1)</w:t>
      </w:r>
    </w:p>
    <w:p w14:paraId="082A0C14" w14:textId="77777777" w:rsidR="00051A28" w:rsidRPr="00DA1C76" w:rsidRDefault="00051A28" w:rsidP="00051A28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650 g/m², dikte: 0,60 mm</w:t>
      </w:r>
    </w:p>
    <w:p w14:paraId="501E0394" w14:textId="77777777" w:rsidR="00051A28" w:rsidRPr="00DA1C76" w:rsidRDefault="00051A28" w:rsidP="00051A28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A7C13F7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 polyesterdoek:</w:t>
      </w:r>
    </w:p>
    <w:p w14:paraId="7516C457" w14:textId="77777777" w:rsidR="00051A28" w:rsidRDefault="00051A28" w:rsidP="00051A28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Gewicht: ± 350 g/m², dikte: 0,85 mm</w:t>
      </w:r>
    </w:p>
    <w:p w14:paraId="0577471A" w14:textId="77777777" w:rsidR="00051A28" w:rsidRPr="00DA1C76" w:rsidRDefault="00051A28" w:rsidP="00051A28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4BEF6FE9" w14:textId="77777777" w:rsidR="00051A28" w:rsidRPr="00DA1C76" w:rsidRDefault="00051A28" w:rsidP="00051A28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 acryldoek:</w:t>
      </w:r>
    </w:p>
    <w:p w14:paraId="3BA511B7" w14:textId="77777777" w:rsidR="00051A28" w:rsidRPr="00DA1C76" w:rsidRDefault="00051A28" w:rsidP="00051A28">
      <w:pPr>
        <w:pStyle w:val="ListParagraph"/>
        <w:numPr>
          <w:ilvl w:val="0"/>
          <w:numId w:val="3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Gewicht: ± 290 g/m², dikte: 0,60 mm</w:t>
      </w:r>
    </w:p>
    <w:p w14:paraId="46A56BAD" w14:textId="77777777" w:rsidR="00DB32E3" w:rsidRPr="00F5333E" w:rsidRDefault="00DB32E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5320AFA7" w14:textId="77777777" w:rsidR="00CA242E" w:rsidRDefault="00CA242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27FF7169" w14:textId="77777777" w:rsidR="00051A28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0DAE9786" w14:textId="77777777" w:rsidR="00051A28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7DF7A301" w14:textId="77777777" w:rsidR="00051A28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20354777" w14:textId="77777777" w:rsidR="00051A28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37035B80" w14:textId="77777777" w:rsidR="00051A28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16DA0AFB" w14:textId="77777777" w:rsidR="00051A28" w:rsidRPr="00F5333E" w:rsidRDefault="00051A28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45E3EB9E" w14:textId="77777777" w:rsidR="004443CB" w:rsidRPr="004D5C15" w:rsidRDefault="004443CB" w:rsidP="00BA6BC4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Zijgeleiders</w:t>
      </w:r>
    </w:p>
    <w:p w14:paraId="53D2DB39" w14:textId="77777777" w:rsidR="00870A14" w:rsidRPr="004D5C15" w:rsidRDefault="00870A14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Vervaardigd uit geëxtrudeerd aluminium</w:t>
      </w:r>
    </w:p>
    <w:p w14:paraId="5B30F6D7" w14:textId="77777777" w:rsidR="00870A14" w:rsidRPr="00A4486C" w:rsidRDefault="00CA242E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="00870A14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ype </w:t>
      </w:r>
      <w:r w:rsidR="00870A14" w:rsidRPr="00CC0ECD">
        <w:rPr>
          <w:rFonts w:ascii="Tahoma" w:eastAsia="Times New Roman" w:hAnsi="Tahoma" w:cs="Tahoma"/>
          <w:sz w:val="16"/>
          <w:szCs w:val="16"/>
          <w:u w:val="single"/>
          <w:lang w:eastAsia="nl-BE"/>
        </w:rPr>
        <w:t>zijgeleider (S</w:t>
      </w:r>
      <w:r w:rsidR="00870A14">
        <w:rPr>
          <w:rFonts w:ascii="Tahoma" w:eastAsia="Times New Roman" w:hAnsi="Tahoma" w:cs="Tahoma"/>
          <w:sz w:val="16"/>
          <w:szCs w:val="16"/>
          <w:u w:val="single"/>
          <w:lang w:eastAsia="nl-BE"/>
        </w:rPr>
        <w:t>)</w:t>
      </w:r>
      <w:r w:rsidR="00870A14" w:rsidRPr="00CC0ECD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870A14">
        <w:rPr>
          <w:rFonts w:ascii="Tahoma" w:eastAsia="Times New Roman" w:hAnsi="Tahoma" w:cs="Tahoma"/>
          <w:sz w:val="16"/>
          <w:szCs w:val="16"/>
          <w:lang w:eastAsia="nl-BE"/>
        </w:rPr>
        <w:t>(</w:t>
      </w:r>
      <w:r w:rsidR="00870A14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twee-delig): </w:t>
      </w:r>
      <w:r w:rsidR="00870A14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</w:t>
      </w:r>
      <w:r w:rsidR="00870A14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="00870A14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47 x D</w:t>
      </w:r>
      <w:r w:rsidR="00870A14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="00870A14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65 mm</w:t>
      </w:r>
    </w:p>
    <w:p w14:paraId="007A8DD8" w14:textId="77777777" w:rsidR="00870A14" w:rsidRPr="007D412A" w:rsidRDefault="00CA242E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Zijgeleider S + </w:t>
      </w:r>
      <w:r w:rsidR="007D412A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verticaal </w:t>
      </w: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u</w:t>
      </w:r>
      <w:r w:rsidR="00870A14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itdiepingsprofiel </w:t>
      </w: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U </w:t>
      </w:r>
      <w:r w:rsidR="00870A14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(B</w:t>
      </w: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</w:t>
      </w:r>
      <w:r w:rsidR="00870A14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47 x D</w:t>
      </w: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30 mm) </w:t>
      </w:r>
      <w:r w:rsidR="00870A14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voor plaatsing muggenhor (vast/bewegend) tussen doek en raam</w:t>
      </w:r>
      <w:r w:rsidR="0044204E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+ </w:t>
      </w:r>
      <w:r w:rsidR="007D412A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horizontaal buisprofiel</w:t>
      </w:r>
      <w:r w:rsidR="0044204E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bovenaan tussen de </w:t>
      </w:r>
      <w:r w:rsidR="007D412A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uitdiepingsprofielen</w:t>
      </w:r>
    </w:p>
    <w:p w14:paraId="78A054FB" w14:textId="77777777" w:rsidR="00870A14" w:rsidRPr="00CA242E" w:rsidRDefault="00CA242E" w:rsidP="00870A14">
      <w:pPr>
        <w:pStyle w:val="ListParagraph"/>
        <w:numPr>
          <w:ilvl w:val="0"/>
          <w:numId w:val="9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</w:t>
      </w:r>
      <w:r w:rsidR="00870A14" w:rsidRPr="00BE67A1">
        <w:rPr>
          <w:rFonts w:ascii="Tahoma" w:hAnsi="Tahoma" w:cs="Tahoma"/>
          <w:sz w:val="16"/>
          <w:szCs w:val="16"/>
        </w:rPr>
        <w:t xml:space="preserve">ype </w:t>
      </w:r>
      <w:r w:rsidR="00870A14" w:rsidRPr="00CC0ECD">
        <w:rPr>
          <w:rFonts w:ascii="Tahoma" w:hAnsi="Tahoma" w:cs="Tahoma"/>
          <w:sz w:val="16"/>
          <w:szCs w:val="16"/>
          <w:u w:val="single"/>
        </w:rPr>
        <w:t>koppelzijgeleider (K)</w:t>
      </w:r>
      <w:r w:rsidR="00870A14">
        <w:rPr>
          <w:rFonts w:ascii="Tahoma" w:hAnsi="Tahoma" w:cs="Tahoma"/>
          <w:sz w:val="16"/>
          <w:szCs w:val="16"/>
        </w:rPr>
        <w:t xml:space="preserve"> </w:t>
      </w:r>
      <w:r w:rsidR="00870A14" w:rsidRPr="00BE67A1">
        <w:rPr>
          <w:rFonts w:ascii="Tahoma" w:hAnsi="Tahoma" w:cs="Tahoma"/>
          <w:sz w:val="16"/>
          <w:szCs w:val="16"/>
        </w:rPr>
        <w:t>(</w:t>
      </w:r>
      <w:r w:rsidR="00870A14">
        <w:rPr>
          <w:rFonts w:ascii="Tahoma" w:hAnsi="Tahoma" w:cs="Tahoma"/>
          <w:sz w:val="16"/>
          <w:szCs w:val="16"/>
        </w:rPr>
        <w:t>drie</w:t>
      </w:r>
      <w:r w:rsidR="00870A14" w:rsidRPr="00BE67A1">
        <w:rPr>
          <w:rFonts w:ascii="Tahoma" w:hAnsi="Tahoma" w:cs="Tahoma"/>
          <w:sz w:val="16"/>
          <w:szCs w:val="16"/>
        </w:rPr>
        <w:t xml:space="preserve">-delig): </w:t>
      </w:r>
      <w:r w:rsidR="00870A14" w:rsidRPr="00BE67A1">
        <w:rPr>
          <w:rFonts w:ascii="Tahoma" w:hAnsi="Tahoma" w:cs="Tahoma"/>
          <w:sz w:val="16"/>
          <w:szCs w:val="16"/>
          <w:u w:val="single"/>
        </w:rPr>
        <w:t>B</w:t>
      </w:r>
      <w:r w:rsidR="00870A14">
        <w:rPr>
          <w:rFonts w:ascii="Tahoma" w:hAnsi="Tahoma" w:cs="Tahoma"/>
          <w:sz w:val="16"/>
          <w:szCs w:val="16"/>
          <w:u w:val="single"/>
        </w:rPr>
        <w:t xml:space="preserve"> </w:t>
      </w:r>
      <w:r w:rsidR="00870A14" w:rsidRPr="00BE67A1">
        <w:rPr>
          <w:rFonts w:ascii="Tahoma" w:hAnsi="Tahoma" w:cs="Tahoma"/>
          <w:sz w:val="16"/>
          <w:szCs w:val="16"/>
          <w:u w:val="single"/>
        </w:rPr>
        <w:t>58 mm x D</w:t>
      </w:r>
      <w:r w:rsidR="00870A14">
        <w:rPr>
          <w:rFonts w:ascii="Tahoma" w:hAnsi="Tahoma" w:cs="Tahoma"/>
          <w:sz w:val="16"/>
          <w:szCs w:val="16"/>
          <w:u w:val="single"/>
        </w:rPr>
        <w:t xml:space="preserve"> </w:t>
      </w:r>
      <w:r w:rsidR="00870A14" w:rsidRPr="00BE67A1">
        <w:rPr>
          <w:rFonts w:ascii="Tahoma" w:hAnsi="Tahoma" w:cs="Tahoma"/>
          <w:sz w:val="16"/>
          <w:szCs w:val="16"/>
          <w:u w:val="single"/>
        </w:rPr>
        <w:t>65 mm</w:t>
      </w:r>
    </w:p>
    <w:p w14:paraId="39E92642" w14:textId="77777777" w:rsidR="0044204E" w:rsidRPr="007D412A" w:rsidRDefault="00CA242E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r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Koppelzijgeleider K + uitdiepingsprofiel U (B 58 x D 30 mm) voor plaatsing muggenhor (vast/bewegend) tussen doek en raam</w:t>
      </w:r>
      <w:r w:rsidR="001B4290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</w:t>
      </w:r>
      <w:r w:rsidR="007D412A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+ horizontaal buisprofiel bovenaan tussen de uitdiepingsprofielen</w:t>
      </w:r>
    </w:p>
    <w:p w14:paraId="406D87C5" w14:textId="77777777" w:rsidR="00870A14" w:rsidRPr="0044204E" w:rsidRDefault="00870A14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4204E">
        <w:rPr>
          <w:rFonts w:ascii="Tahoma" w:eastAsia="Times New Roman" w:hAnsi="Tahoma" w:cs="Tahoma"/>
          <w:sz w:val="16"/>
          <w:szCs w:val="16"/>
          <w:lang w:eastAsia="nl-BE"/>
        </w:rPr>
        <w:t>Elke screen bevat aan weerskanten een zijgeleider die rechtstreeks op het raam of in de spouwstructuur wordt</w:t>
      </w:r>
      <w:r w:rsidRPr="0044204E">
        <w:rPr>
          <w:rFonts w:ascii="Tahoma" w:eastAsia="Times New Roman" w:hAnsi="Tahoma" w:cs="Tahoma"/>
          <w:sz w:val="16"/>
          <w:szCs w:val="16"/>
          <w:lang w:eastAsia="nl-BE"/>
        </w:rPr>
        <w:br/>
        <w:t xml:space="preserve">geschroefd. Aan de voorzijde zijn </w:t>
      </w:r>
      <w:r w:rsidRPr="0044204E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geen schroeven zichtbaar </w:t>
      </w:r>
      <w:r w:rsidRPr="0044204E">
        <w:rPr>
          <w:rFonts w:ascii="Tahoma" w:eastAsia="Times New Roman" w:hAnsi="Tahoma" w:cs="Tahoma"/>
          <w:sz w:val="16"/>
          <w:szCs w:val="16"/>
          <w:lang w:eastAsia="nl-BE"/>
        </w:rPr>
        <w:t xml:space="preserve">en de zijgeleiders kunnen voor </w:t>
      </w:r>
      <w:r w:rsidRPr="0044204E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minstens 2/3 achter slag </w:t>
      </w:r>
      <w:r w:rsidRPr="0044204E">
        <w:rPr>
          <w:rFonts w:ascii="Tahoma" w:eastAsia="Times New Roman" w:hAnsi="Tahoma" w:cs="Tahoma"/>
          <w:sz w:val="16"/>
          <w:szCs w:val="16"/>
          <w:u w:val="single"/>
          <w:lang w:eastAsia="nl-BE"/>
        </w:rPr>
        <w:br/>
      </w:r>
      <w:r w:rsidRPr="0044204E">
        <w:rPr>
          <w:rFonts w:ascii="Tahoma" w:eastAsia="Times New Roman" w:hAnsi="Tahoma" w:cs="Tahoma"/>
          <w:sz w:val="16"/>
          <w:szCs w:val="16"/>
          <w:lang w:eastAsia="nl-BE"/>
        </w:rPr>
        <w:t>worden geplaatst (om volledig achter slag te plaatsen: geadviseerd om dit bij intekenen in rekening te brengen)</w:t>
      </w:r>
    </w:p>
    <w:p w14:paraId="44FE6995" w14:textId="77777777" w:rsidR="00870A14" w:rsidRPr="004D5C15" w:rsidRDefault="00870A14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zijgeleiders zorgen samen met het gewicht van de onderlat voor d</w:t>
      </w:r>
      <w:r>
        <w:rPr>
          <w:rFonts w:ascii="Tahoma" w:eastAsia="Times New Roman" w:hAnsi="Tahoma" w:cs="Tahoma"/>
          <w:sz w:val="16"/>
          <w:szCs w:val="16"/>
          <w:lang w:eastAsia="nl-BE"/>
        </w:rPr>
        <w:t>e ideale geleiding van het doek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bij het op</w:t>
      </w:r>
      <w:r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en neer</w:t>
      </w:r>
      <w:r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bewegen van de screen</w:t>
      </w:r>
    </w:p>
    <w:p w14:paraId="6F254AE0" w14:textId="77777777" w:rsidR="00870A14" w:rsidRPr="004D5C15" w:rsidRDefault="00870A14" w:rsidP="00870A14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bevestiging van de kast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gebeurt door middel van pennen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op de kopschotten die in de holle kamers van de zijgeleiders schuiven</w:t>
      </w:r>
    </w:p>
    <w:p w14:paraId="04B653BD" w14:textId="77777777" w:rsidR="00870A14" w:rsidRPr="004D5C15" w:rsidRDefault="00870A14" w:rsidP="00870A14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In </w:t>
      </w:r>
      <w:r>
        <w:rPr>
          <w:rFonts w:ascii="Tahoma" w:eastAsia="Times New Roman" w:hAnsi="Tahoma" w:cs="Tahoma"/>
          <w:sz w:val="16"/>
          <w:szCs w:val="16"/>
          <w:lang w:eastAsia="nl-BE"/>
        </w:rPr>
        <w:t>iedere zijgeleider zit een HPVC-ritsgeleider met gecoë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xtrudeerde slijtvaste toplaag (Smooth-technologie), die voorzien is van neopreen bufferzones (60 mm lang) ter compensatie van windstoten. In deze ritsgeleider wordt de </w:t>
      </w:r>
      <w:r w:rsidRPr="001B4290">
        <w:rPr>
          <w:rFonts w:ascii="Tahoma" w:eastAsia="Times New Roman" w:hAnsi="Tahoma" w:cs="Tahoma"/>
          <w:sz w:val="16"/>
          <w:szCs w:val="16"/>
          <w:lang w:eastAsia="nl-BE"/>
        </w:rPr>
        <w:t>symmetrische gele rits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dewelke aan het doek gelast is, geschoven en het doek zo </w:t>
      </w:r>
      <w:r>
        <w:rPr>
          <w:rFonts w:ascii="Tahoma" w:eastAsia="Times New Roman" w:hAnsi="Tahoma" w:cs="Tahoma"/>
          <w:sz w:val="16"/>
          <w:szCs w:val="16"/>
          <w:lang w:eastAsia="nl-BE"/>
        </w:rPr>
        <w:t>‘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vastgehouden</w:t>
      </w:r>
      <w:r>
        <w:rPr>
          <w:rFonts w:ascii="Tahoma" w:eastAsia="Times New Roman" w:hAnsi="Tahoma" w:cs="Tahoma"/>
          <w:sz w:val="16"/>
          <w:szCs w:val="16"/>
          <w:lang w:eastAsia="nl-BE"/>
        </w:rPr>
        <w:t>’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. Bij correcte montage is er voldoende tolerantie voorzien tussen het doek, 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de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al</w:t>
      </w:r>
      <w:r>
        <w:rPr>
          <w:rFonts w:ascii="Tahoma" w:eastAsia="Times New Roman" w:hAnsi="Tahoma" w:cs="Tahoma"/>
          <w:sz w:val="16"/>
          <w:szCs w:val="16"/>
          <w:lang w:eastAsia="nl-BE"/>
        </w:rPr>
        <w:t>uminium zijgeleiders en de HPVC-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ritsgeleider om een vlotte geleiding te garanderen</w:t>
      </w:r>
    </w:p>
    <w:p w14:paraId="61B71D8D" w14:textId="77777777" w:rsidR="00077879" w:rsidRDefault="00077879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48F58449" w14:textId="77777777" w:rsidR="00CA242E" w:rsidRDefault="00CA242E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DE0CB1A" w14:textId="77777777" w:rsidR="004443CB" w:rsidRPr="004D5C15" w:rsidRDefault="00CA242E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O</w:t>
      </w:r>
      <w:r w:rsidR="00AF1003"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nderlat</w:t>
      </w:r>
    </w:p>
    <w:p w14:paraId="03DC4B1D" w14:textId="77777777" w:rsidR="00077879" w:rsidRDefault="00077879" w:rsidP="00077879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BD75F4">
        <w:rPr>
          <w:rFonts w:ascii="Tahoma" w:hAnsi="Tahoma" w:cs="Tahoma"/>
          <w:sz w:val="16"/>
          <w:szCs w:val="16"/>
        </w:rPr>
        <w:t>Vervaardigd uit geëxtrudeerd aluminium en massief verzwaard met</w:t>
      </w:r>
      <w:r>
        <w:rPr>
          <w:rFonts w:ascii="Tahoma" w:hAnsi="Tahoma" w:cs="Tahoma"/>
          <w:sz w:val="16"/>
          <w:szCs w:val="16"/>
        </w:rPr>
        <w:t xml:space="preserve"> staven in gegalvaniseerd staal</w:t>
      </w:r>
    </w:p>
    <w:p w14:paraId="353A4086" w14:textId="77777777" w:rsidR="00077879" w:rsidRDefault="00077879" w:rsidP="00077879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>Lasnaad verborgen in de onderlat</w:t>
      </w:r>
    </w:p>
    <w:p w14:paraId="16CA15DF" w14:textId="77777777" w:rsidR="00077879" w:rsidRDefault="00077879" w:rsidP="00077879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>Afmetingen onderlat: H 50 mm x D 30 mm (excl. afdichtingsstrip)</w:t>
      </w:r>
    </w:p>
    <w:p w14:paraId="61B5C089" w14:textId="77777777" w:rsidR="00077879" w:rsidRDefault="00077879" w:rsidP="00077879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>Gewicht onderlat: 0,90 kg/lm</w:t>
      </w:r>
    </w:p>
    <w:p w14:paraId="14A82E46" w14:textId="77777777" w:rsidR="00077879" w:rsidRPr="006515E2" w:rsidRDefault="00077879" w:rsidP="00077879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  <w:lang w:val="de-DE"/>
        </w:rPr>
      </w:pPr>
      <w:r w:rsidRPr="006515E2">
        <w:rPr>
          <w:rFonts w:ascii="Tahoma" w:hAnsi="Tahoma" w:cs="Tahoma"/>
          <w:sz w:val="16"/>
          <w:szCs w:val="16"/>
          <w:lang w:val="de-DE"/>
        </w:rPr>
        <w:t>Gewicht verzwaring: B 15 mm x H 25 mm = 3,12 kg/lm</w:t>
      </w:r>
    </w:p>
    <w:p w14:paraId="1303F97E" w14:textId="77777777" w:rsidR="00077879" w:rsidRDefault="00077879" w:rsidP="00077879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De verzwaring is omhuld door PE-schuim om contact tussen </w:t>
      </w:r>
      <w:r>
        <w:rPr>
          <w:rFonts w:ascii="Tahoma" w:hAnsi="Tahoma" w:cs="Tahoma"/>
          <w:sz w:val="16"/>
          <w:szCs w:val="16"/>
        </w:rPr>
        <w:t>aluminium en staal te vermijden</w:t>
      </w:r>
    </w:p>
    <w:p w14:paraId="1A8703E2" w14:textId="77777777" w:rsidR="00077879" w:rsidRDefault="00077879" w:rsidP="00077879">
      <w:pPr>
        <w:pStyle w:val="ListParagraph"/>
        <w:numPr>
          <w:ilvl w:val="0"/>
          <w:numId w:val="2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</w:t>
      </w:r>
      <w:r w:rsidRPr="00BD75F4">
        <w:rPr>
          <w:rFonts w:ascii="Tahoma" w:hAnsi="Tahoma" w:cs="Tahoma"/>
          <w:sz w:val="16"/>
          <w:szCs w:val="16"/>
        </w:rPr>
        <w:t xml:space="preserve"> onderlat wordt voorzien van </w:t>
      </w:r>
      <w:r w:rsidRPr="00BD75F4">
        <w:rPr>
          <w:rFonts w:ascii="Tahoma" w:hAnsi="Tahoma" w:cs="Tahoma"/>
          <w:sz w:val="16"/>
          <w:szCs w:val="16"/>
          <w:u w:val="single"/>
        </w:rPr>
        <w:t>kunststof proppen</w:t>
      </w:r>
      <w:r w:rsidRPr="00BD75F4">
        <w:rPr>
          <w:rFonts w:ascii="Tahoma" w:hAnsi="Tahoma" w:cs="Tahoma"/>
          <w:sz w:val="16"/>
          <w:szCs w:val="16"/>
        </w:rPr>
        <w:t xml:space="preserve">. Verkrijgbaar in 4 kleuren: </w:t>
      </w:r>
      <w:r w:rsidR="00F24B9C">
        <w:rPr>
          <w:rFonts w:ascii="Tahoma" w:hAnsi="Tahoma" w:cs="Tahoma"/>
          <w:color w:val="FF0000"/>
          <w:sz w:val="16"/>
          <w:szCs w:val="16"/>
        </w:rPr>
        <w:t xml:space="preserve">wit, grijs, zwart, </w:t>
      </w:r>
      <w:r w:rsidRPr="00BD75F4">
        <w:rPr>
          <w:rFonts w:ascii="Tahoma" w:hAnsi="Tahoma" w:cs="Tahoma"/>
          <w:color w:val="FF0000"/>
          <w:sz w:val="16"/>
          <w:szCs w:val="16"/>
        </w:rPr>
        <w:t>crème</w:t>
      </w:r>
    </w:p>
    <w:p w14:paraId="48ACB5EA" w14:textId="77777777" w:rsidR="00D40E0F" w:rsidRDefault="00D40E0F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24CBB06B" w14:textId="77777777" w:rsidR="00CA242E" w:rsidRDefault="00CA242E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353BCD9E" w14:textId="77777777" w:rsidR="009434ED" w:rsidRDefault="009434ED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524BEA95" w14:textId="77777777" w:rsidR="00077879" w:rsidRPr="00FC7EA8" w:rsidRDefault="00077879" w:rsidP="00077879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FC7EA8">
        <w:rPr>
          <w:rFonts w:ascii="Tahoma" w:hAnsi="Tahoma" w:cs="Tahoma"/>
          <w:b/>
          <w:sz w:val="18"/>
          <w:szCs w:val="18"/>
          <w:u w:val="single"/>
        </w:rPr>
        <w:t>Geleidingssysteem</w:t>
      </w:r>
    </w:p>
    <w:p w14:paraId="45733B35" w14:textId="77777777" w:rsidR="00077879" w:rsidRPr="00FC7EA8" w:rsidRDefault="00077879" w:rsidP="0007787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FC7EA8">
        <w:rPr>
          <w:rFonts w:ascii="Tahoma" w:hAnsi="Tahoma" w:cs="Tahoma"/>
          <w:b/>
          <w:sz w:val="18"/>
          <w:szCs w:val="18"/>
          <w:u w:val="single"/>
        </w:rPr>
        <w:t>Smooth-technologie</w:t>
      </w:r>
    </w:p>
    <w:p w14:paraId="70B33B5D" w14:textId="77777777" w:rsidR="00077879" w:rsidRPr="00FC7EA8" w:rsidRDefault="00077879" w:rsidP="0007787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Dit systeem zorgt voor de geleiding van de onderlat en het doek</w:t>
      </w:r>
    </w:p>
    <w:p w14:paraId="26F95A32" w14:textId="77777777" w:rsidR="00077879" w:rsidRPr="00FC7EA8" w:rsidRDefault="00077879" w:rsidP="0007787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Dankzij de gepatenteerde Smooth-technologie is er een vloeiende en geruis</w:t>
      </w:r>
      <w:r w:rsidR="00030D49">
        <w:rPr>
          <w:rFonts w:ascii="Tahoma" w:hAnsi="Tahoma" w:cs="Tahoma"/>
          <w:sz w:val="16"/>
          <w:szCs w:val="16"/>
        </w:rPr>
        <w:t>arme</w:t>
      </w:r>
      <w:r w:rsidRPr="00FC7EA8">
        <w:rPr>
          <w:rFonts w:ascii="Tahoma" w:hAnsi="Tahoma" w:cs="Tahoma"/>
          <w:sz w:val="16"/>
          <w:szCs w:val="16"/>
        </w:rPr>
        <w:t xml:space="preserve"> beweging van de rits in de ritsgeleider. Deze intelligente ritsgeleider is voorzien van een gepatenteerde slijtvaste laag:</w:t>
      </w:r>
    </w:p>
    <w:p w14:paraId="4705E9EF" w14:textId="77777777" w:rsidR="00077879" w:rsidRPr="00FC7EA8" w:rsidRDefault="00077879" w:rsidP="00077879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garandeert een strak en rimpel</w:t>
      </w:r>
      <w:r w:rsidR="00030D49">
        <w:rPr>
          <w:rFonts w:ascii="Tahoma" w:hAnsi="Tahoma" w:cs="Tahoma"/>
          <w:sz w:val="16"/>
          <w:szCs w:val="16"/>
        </w:rPr>
        <w:t>arm</w:t>
      </w:r>
      <w:r w:rsidRPr="00FC7EA8">
        <w:rPr>
          <w:rFonts w:ascii="Tahoma" w:hAnsi="Tahoma" w:cs="Tahoma"/>
          <w:sz w:val="16"/>
          <w:szCs w:val="16"/>
        </w:rPr>
        <w:t xml:space="preserve"> doek</w:t>
      </w:r>
    </w:p>
    <w:p w14:paraId="48EC5163" w14:textId="77777777" w:rsidR="00077879" w:rsidRPr="00FC7EA8" w:rsidRDefault="00077879" w:rsidP="00077879">
      <w:pPr>
        <w:pStyle w:val="ListParagraph"/>
        <w:numPr>
          <w:ilvl w:val="1"/>
          <w:numId w:val="14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geen nood aan jaarlijks onderhoud met een smeermiddel</w:t>
      </w:r>
    </w:p>
    <w:p w14:paraId="2CFB1B75" w14:textId="77777777" w:rsidR="00077879" w:rsidRDefault="00077879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38591ED6" w14:textId="77777777" w:rsidR="00CA242E" w:rsidRDefault="00CA242E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4E00CE95" w14:textId="77777777" w:rsidR="00CB315F" w:rsidRPr="004D5C15" w:rsidRDefault="00CB315F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Bediening</w:t>
      </w:r>
    </w:p>
    <w:p w14:paraId="100217FA" w14:textId="77777777" w:rsidR="00077879" w:rsidRPr="00077879" w:rsidRDefault="00077879" w:rsidP="00077879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Bediening screen: </w:t>
      </w:r>
      <w:r w:rsidRPr="00051A28">
        <w:rPr>
          <w:rFonts w:ascii="Tahoma" w:eastAsia="Times New Roman" w:hAnsi="Tahoma" w:cs="Tahoma"/>
          <w:sz w:val="16"/>
          <w:szCs w:val="16"/>
          <w:lang w:eastAsia="nl-BE"/>
        </w:rPr>
        <w:t>elektrisch</w:t>
      </w:r>
      <w:r w:rsidR="00CA242E" w:rsidRPr="00051A28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CA242E">
        <w:rPr>
          <w:rFonts w:ascii="Tahoma" w:eastAsia="Times New Roman" w:hAnsi="Tahoma" w:cs="Tahoma"/>
          <w:sz w:val="16"/>
          <w:szCs w:val="16"/>
          <w:lang w:eastAsia="nl-BE"/>
        </w:rPr>
        <w:t>(</w:t>
      </w:r>
      <w:r w:rsidRPr="00077879">
        <w:rPr>
          <w:rFonts w:ascii="Tahoma" w:eastAsia="Times New Roman" w:hAnsi="Tahoma" w:cs="Tahoma"/>
          <w:sz w:val="16"/>
          <w:szCs w:val="16"/>
          <w:lang w:eastAsia="nl-BE"/>
        </w:rPr>
        <w:t>230VAC-buismotor, zonder noodhandbediening</w:t>
      </w:r>
      <w:r w:rsidR="00CA242E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3B5E903C" w14:textId="77777777" w:rsidR="00077879" w:rsidRPr="00FC7EA8" w:rsidRDefault="00077879" w:rsidP="00077879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FC7EA8">
        <w:rPr>
          <w:rFonts w:ascii="Tahoma" w:eastAsia="Times New Roman" w:hAnsi="Tahoma" w:cs="Tahoma"/>
          <w:sz w:val="16"/>
          <w:szCs w:val="16"/>
          <w:lang w:eastAsia="nl-BE"/>
        </w:rPr>
        <w:t>De aansluiting hoort bij het lot zonwering; voeding en alle bekabeling horen bij het lot elektriciteit</w:t>
      </w:r>
    </w:p>
    <w:p w14:paraId="35D03367" w14:textId="77777777" w:rsidR="00776C92" w:rsidRDefault="00077879" w:rsidP="00776C92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FC7EA8">
        <w:rPr>
          <w:rFonts w:ascii="Tahoma" w:eastAsia="Times New Roman" w:hAnsi="Tahoma" w:cs="Tahoma"/>
          <w:sz w:val="16"/>
          <w:szCs w:val="16"/>
          <w:lang w:eastAsia="nl-BE"/>
        </w:rPr>
        <w:t>Standaard v</w:t>
      </w:r>
      <w:r w:rsidRPr="00FC7EA8">
        <w:rPr>
          <w:rFonts w:ascii="Tahoma" w:hAnsi="Tahoma" w:cs="Tahoma"/>
          <w:sz w:val="16"/>
          <w:szCs w:val="16"/>
        </w:rPr>
        <w:t>oorzien van kabel type RR-F/RN-</w:t>
      </w:r>
      <w:r w:rsidRPr="00FC7EA8">
        <w:rPr>
          <w:rFonts w:ascii="Tahoma" w:eastAsia="Times New Roman" w:hAnsi="Tahoma" w:cs="Tahoma"/>
          <w:sz w:val="16"/>
          <w:szCs w:val="16"/>
          <w:lang w:eastAsia="nl-BE"/>
        </w:rPr>
        <w:t>F (met UV-bestendige mantel)</w:t>
      </w:r>
    </w:p>
    <w:p w14:paraId="0F50B596" w14:textId="77777777" w:rsidR="00776C92" w:rsidRPr="00776C92" w:rsidRDefault="00776C92" w:rsidP="00776C92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r w:rsidRPr="00776C92">
        <w:rPr>
          <w:rFonts w:ascii="Tahoma" w:hAnsi="Tahoma" w:cs="Tahoma"/>
          <w:color w:val="FF0000"/>
          <w:sz w:val="16"/>
          <w:szCs w:val="16"/>
        </w:rPr>
        <w:t>Detecto® Rensonmotor Safety First</w:t>
      </w:r>
    </w:p>
    <w:p w14:paraId="2652F3B1" w14:textId="77777777" w:rsidR="00776C92" w:rsidRPr="00776C92" w:rsidRDefault="00776C92" w:rsidP="00776C92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76C92">
        <w:rPr>
          <w:rFonts w:ascii="Tahoma" w:hAnsi="Tahoma" w:cs="Tahoma"/>
          <w:sz w:val="16"/>
          <w:szCs w:val="16"/>
        </w:rPr>
        <w:t>Elektronische motor</w:t>
      </w:r>
    </w:p>
    <w:p w14:paraId="575B899E" w14:textId="77777777" w:rsidR="00776C92" w:rsidRPr="00776C92" w:rsidRDefault="00776C92" w:rsidP="00776C92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76C92">
        <w:rPr>
          <w:rFonts w:ascii="Tahoma" w:hAnsi="Tahoma" w:cs="Tahoma"/>
          <w:sz w:val="16"/>
          <w:szCs w:val="16"/>
        </w:rPr>
        <w:t>Veilig en duurzaam systeem door middel van obstakeldetectie</w:t>
      </w:r>
    </w:p>
    <w:p w14:paraId="6DBB54B4" w14:textId="77777777" w:rsidR="00776C92" w:rsidRPr="00776C92" w:rsidRDefault="00776C92" w:rsidP="00776C92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76C92">
        <w:rPr>
          <w:rFonts w:ascii="Tahoma" w:hAnsi="Tahoma" w:cs="Tahoma"/>
          <w:sz w:val="16"/>
          <w:szCs w:val="16"/>
        </w:rPr>
        <w:t>Snel en eenvoudige te installeren door automatische herkenning van de eindpunten</w:t>
      </w:r>
    </w:p>
    <w:p w14:paraId="46AD6338" w14:textId="77777777" w:rsidR="00077879" w:rsidRPr="00776C92" w:rsidRDefault="00776C92" w:rsidP="00776C92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76C92">
        <w:rPr>
          <w:rFonts w:ascii="Tahoma" w:hAnsi="Tahoma" w:cs="Tahoma"/>
          <w:sz w:val="16"/>
          <w:szCs w:val="16"/>
        </w:rPr>
        <w:t>Eindpunten worden automatisch opnieuw geïnstalleerd om een perfecte doekspanning te garanderen</w:t>
      </w:r>
    </w:p>
    <w:p w14:paraId="04C42F7E" w14:textId="77777777" w:rsidR="009434ED" w:rsidRDefault="009434ED" w:rsidP="0007787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755EA792" w14:textId="77777777" w:rsidR="00077879" w:rsidRPr="004D5C15" w:rsidRDefault="00077879" w:rsidP="0007787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r>
        <w:rPr>
          <w:rFonts w:ascii="Tahoma" w:hAnsi="Tahoma" w:cs="Tahoma"/>
          <w:b/>
          <w:sz w:val="18"/>
          <w:szCs w:val="18"/>
          <w:u w:val="single"/>
        </w:rPr>
        <w:t>Connect &amp; G</w:t>
      </w:r>
      <w:r w:rsidRPr="004D5C15">
        <w:rPr>
          <w:rFonts w:ascii="Tahoma" w:hAnsi="Tahoma" w:cs="Tahoma"/>
          <w:b/>
          <w:sz w:val="18"/>
          <w:szCs w:val="18"/>
          <w:u w:val="single"/>
        </w:rPr>
        <w:t>o-technologie</w:t>
      </w:r>
    </w:p>
    <w:p w14:paraId="4B4F9216" w14:textId="77777777" w:rsidR="00077879" w:rsidRPr="003B6F4E" w:rsidRDefault="00077879" w:rsidP="0007787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Op de motorschuif van de doekrol zit het mannelijk deel, in de overeenkomstige beugel het vrouwelijk deel van de </w:t>
      </w:r>
    </w:p>
    <w:p w14:paraId="46A42E2F" w14:textId="77777777" w:rsidR="00077879" w:rsidRDefault="00077879" w:rsidP="00077879">
      <w:p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       </w:t>
      </w:r>
      <w:r>
        <w:rPr>
          <w:rFonts w:ascii="Tahoma" w:hAnsi="Tahoma" w:cs="Tahoma"/>
          <w:sz w:val="16"/>
          <w:szCs w:val="16"/>
        </w:rPr>
        <w:t xml:space="preserve">        elektrische fiche</w:t>
      </w:r>
    </w:p>
    <w:p w14:paraId="238C92E6" w14:textId="77777777" w:rsidR="00077879" w:rsidRDefault="00077879" w:rsidP="00077879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De ene zijde van de doekrol bevat de motorschuif, de and</w:t>
      </w:r>
      <w:r>
        <w:rPr>
          <w:rFonts w:ascii="Tahoma" w:hAnsi="Tahoma" w:cs="Tahoma"/>
          <w:sz w:val="16"/>
          <w:szCs w:val="16"/>
        </w:rPr>
        <w:t>ere zijde bevat een lagerschuif</w:t>
      </w:r>
    </w:p>
    <w:p w14:paraId="62EC4284" w14:textId="77777777" w:rsidR="00077879" w:rsidRDefault="00077879" w:rsidP="00077879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Wanneer de doekrol in de kast gezet wordt, bewegen de schuiven in de rechte geleiding van beide kopschotten</w:t>
      </w:r>
    </w:p>
    <w:p w14:paraId="1CC0AE4D" w14:textId="77777777" w:rsidR="00077879" w:rsidRDefault="00077879" w:rsidP="00077879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Via deze manier wordt de mannelijke fiche perfect in de vrouwelijke fiche vast</w:t>
      </w:r>
      <w:r>
        <w:rPr>
          <w:rFonts w:ascii="Tahoma" w:hAnsi="Tahoma" w:cs="Tahoma"/>
          <w:sz w:val="16"/>
          <w:szCs w:val="16"/>
        </w:rPr>
        <w:t>gec</w:t>
      </w:r>
      <w:r w:rsidRPr="003B6F4E">
        <w:rPr>
          <w:rFonts w:ascii="Tahoma" w:hAnsi="Tahoma" w:cs="Tahoma"/>
          <w:sz w:val="16"/>
          <w:szCs w:val="16"/>
        </w:rPr>
        <w:t>lipst</w:t>
      </w:r>
    </w:p>
    <w:p w14:paraId="26EB8C7A" w14:textId="77777777" w:rsidR="00077879" w:rsidRPr="003B6F4E" w:rsidRDefault="00077879" w:rsidP="00077879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Een snelle</w:t>
      </w:r>
      <w:r>
        <w:rPr>
          <w:rFonts w:ascii="Tahoma" w:hAnsi="Tahoma" w:cs="Tahoma"/>
          <w:sz w:val="16"/>
          <w:szCs w:val="16"/>
        </w:rPr>
        <w:t xml:space="preserve"> en</w:t>
      </w:r>
      <w:r w:rsidRPr="003B6F4E">
        <w:rPr>
          <w:rFonts w:ascii="Tahoma" w:hAnsi="Tahoma" w:cs="Tahoma"/>
          <w:sz w:val="16"/>
          <w:szCs w:val="16"/>
        </w:rPr>
        <w:t xml:space="preserve"> eenvoudige montage is mogelijk dankzij deze </w:t>
      </w:r>
      <w:r>
        <w:rPr>
          <w:rFonts w:ascii="Tahoma" w:hAnsi="Tahoma" w:cs="Tahoma"/>
          <w:sz w:val="16"/>
          <w:szCs w:val="16"/>
        </w:rPr>
        <w:t>gepatenteerde elektrische fiche</w:t>
      </w:r>
    </w:p>
    <w:p w14:paraId="3578E941" w14:textId="77777777" w:rsidR="009434ED" w:rsidRDefault="009434ED" w:rsidP="00077879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7A9940A5" w14:textId="77777777" w:rsidR="00077879" w:rsidRDefault="00077879" w:rsidP="00077879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lastRenderedPageBreak/>
        <w:t>Click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&amp;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Safe</w:t>
      </w:r>
    </w:p>
    <w:p w14:paraId="6451F891" w14:textId="77777777" w:rsidR="00077879" w:rsidRPr="00713BB2" w:rsidRDefault="00077879" w:rsidP="00077879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b/>
          <w:bCs/>
          <w:sz w:val="18"/>
          <w:szCs w:val="18"/>
          <w:u w:val="singl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Wanneer de doekbuis in de kast geplaatst wordt, klikken de schuiven in de horizontale geleiding van beide kopschotten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waardoor een schroefverbinding overbodig wordt tussen doekbuis en kast</w:t>
      </w:r>
    </w:p>
    <w:p w14:paraId="37B9D1FB" w14:textId="77777777" w:rsidR="007D412A" w:rsidRDefault="007D412A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6EB954F6" w14:textId="77777777" w:rsidR="007D412A" w:rsidRDefault="007D412A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56FD45D8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Garantie</w:t>
      </w:r>
    </w:p>
    <w:p w14:paraId="4D6D5FA3" w14:textId="77777777" w:rsidR="00077879" w:rsidRDefault="00077879" w:rsidP="00077879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10 jaar garantie voor alle lak</w:t>
      </w:r>
      <w:r>
        <w:rPr>
          <w:rFonts w:ascii="Tahoma" w:eastAsia="Times New Roman" w:hAnsi="Tahoma" w:cs="Tahoma"/>
          <w:sz w:val="16"/>
          <w:szCs w:val="16"/>
          <w:lang w:eastAsia="nl-BE"/>
        </w:rPr>
        <w:t>werk van de aluminium profielen</w:t>
      </w:r>
    </w:p>
    <w:p w14:paraId="77FAC6D4" w14:textId="77777777" w:rsidR="00077879" w:rsidRPr="00713BB2" w:rsidRDefault="00077879" w:rsidP="00077879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7 jaar garantie op de Fixscreen-technologie (windvast):</w:t>
      </w:r>
    </w:p>
    <w:p w14:paraId="6AAAB251" w14:textId="77777777" w:rsidR="00077879" w:rsidRPr="004D5C15" w:rsidRDefault="00077879" w:rsidP="00077879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rits blijft in de zijgeleider</w:t>
      </w:r>
    </w:p>
    <w:p w14:paraId="3187BEA5" w14:textId="77777777" w:rsidR="00077879" w:rsidRPr="004D5C15" w:rsidRDefault="00077879" w:rsidP="00077879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een optimale hechting van de rits aan het doek</w:t>
      </w:r>
    </w:p>
    <w:p w14:paraId="3FA98507" w14:textId="77777777" w:rsidR="00077879" w:rsidRPr="00713BB2" w:rsidRDefault="00077879" w:rsidP="00077879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garantie op alle gebreken die zich kunnen voordoen bij normaal huishoudelij</w:t>
      </w:r>
      <w:r>
        <w:rPr>
          <w:rFonts w:ascii="Tahoma" w:eastAsia="Times New Roman" w:hAnsi="Tahoma" w:cs="Tahoma"/>
          <w:sz w:val="16"/>
          <w:szCs w:val="16"/>
          <w:lang w:eastAsia="nl-BE"/>
        </w:rPr>
        <w:t>k gebruik en geregeld onderhoud</w:t>
      </w:r>
    </w:p>
    <w:p w14:paraId="65612326" w14:textId="77777777" w:rsidR="00077879" w:rsidRPr="00713BB2" w:rsidRDefault="00077879" w:rsidP="00077879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</w:t>
      </w:r>
      <w:r>
        <w:rPr>
          <w:rFonts w:ascii="Tahoma" w:eastAsia="Times New Roman" w:hAnsi="Tahoma" w:cs="Tahoma"/>
          <w:sz w:val="16"/>
          <w:szCs w:val="16"/>
          <w:lang w:eastAsia="nl-BE"/>
        </w:rPr>
        <w:t>aar garantie op glans (lakwerk)</w:t>
      </w:r>
    </w:p>
    <w:p w14:paraId="5A8E5F31" w14:textId="77777777" w:rsidR="00077879" w:rsidRPr="00713BB2" w:rsidRDefault="00077879" w:rsidP="00077879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</w:t>
      </w:r>
      <w:r>
        <w:rPr>
          <w:rFonts w:ascii="Tahoma" w:eastAsia="Times New Roman" w:hAnsi="Tahoma" w:cs="Tahoma"/>
          <w:sz w:val="16"/>
          <w:szCs w:val="16"/>
          <w:lang w:eastAsia="nl-BE"/>
        </w:rPr>
        <w:t>tie op de elektronische sturing</w:t>
      </w:r>
    </w:p>
    <w:p w14:paraId="22E6B458" w14:textId="77777777" w:rsidR="00077879" w:rsidRPr="00713BB2" w:rsidRDefault="00077879" w:rsidP="00077879">
      <w:pPr>
        <w:pStyle w:val="ListParagraph"/>
        <w:numPr>
          <w:ilvl w:val="0"/>
          <w:numId w:val="2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</w:t>
      </w:r>
      <w:r>
        <w:rPr>
          <w:rFonts w:ascii="Tahoma" w:eastAsia="Times New Roman" w:hAnsi="Tahoma" w:cs="Tahoma"/>
          <w:sz w:val="16"/>
          <w:szCs w:val="16"/>
          <w:lang w:eastAsia="nl-BE"/>
        </w:rPr>
        <w:t>ar garantie op de doekcollectie</w:t>
      </w:r>
    </w:p>
    <w:p w14:paraId="07A149C5" w14:textId="77777777" w:rsidR="00077879" w:rsidRDefault="00077879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5197CE13" w14:textId="77777777" w:rsidR="009434ED" w:rsidRDefault="009434ED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47C9A1FE" w14:textId="77777777" w:rsidR="00AF1003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Windklass</w:t>
      </w:r>
      <w:r w:rsidR="009278D7" w:rsidRPr="004D5C15">
        <w:rPr>
          <w:rFonts w:ascii="Tahoma" w:hAnsi="Tahoma" w:cs="Tahoma"/>
          <w:b/>
          <w:bCs/>
          <w:sz w:val="18"/>
          <w:szCs w:val="18"/>
          <w:u w:val="single"/>
        </w:rPr>
        <w:t>e</w:t>
      </w:r>
    </w:p>
    <w:p w14:paraId="1D58671D" w14:textId="77777777" w:rsidR="00077879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Deze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screen voldoet aan de Europese norm </w:t>
      </w:r>
      <w:r>
        <w:rPr>
          <w:rFonts w:ascii="Tahoma" w:eastAsia="Times New Roman" w:hAnsi="Tahoma" w:cs="Tahoma"/>
          <w:sz w:val="16"/>
          <w:szCs w:val="16"/>
          <w:lang w:eastAsia="nl-BE"/>
        </w:rPr>
        <w:t>EN 13561 (conform windklasse 3)</w:t>
      </w:r>
    </w:p>
    <w:p w14:paraId="63789535" w14:textId="77777777" w:rsidR="00077879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Garantie to</w:t>
      </w:r>
      <w:r>
        <w:rPr>
          <w:rFonts w:ascii="Tahoma" w:eastAsia="Times New Roman" w:hAnsi="Tahoma" w:cs="Tahoma"/>
          <w:sz w:val="16"/>
          <w:szCs w:val="16"/>
          <w:lang w:eastAsia="nl-BE"/>
        </w:rPr>
        <w:t>t 130 km/h in gesloten stand</w:t>
      </w:r>
    </w:p>
    <w:p w14:paraId="2400EBA5" w14:textId="77777777" w:rsidR="00077879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Screens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die buiten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de standaard afmetingen vallen: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garantie windweer</w:t>
      </w:r>
      <w:r>
        <w:rPr>
          <w:rFonts w:ascii="Tahoma" w:eastAsia="Times New Roman" w:hAnsi="Tahoma" w:cs="Tahoma"/>
          <w:sz w:val="16"/>
          <w:szCs w:val="16"/>
          <w:lang w:eastAsia="nl-BE"/>
        </w:rPr>
        <w:t>stand op aanvraag</w:t>
      </w:r>
    </w:p>
    <w:p w14:paraId="525CE72A" w14:textId="77777777" w:rsidR="00077879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Windtunnel testverslag van ‘Force Technology’ instituut (N°113-25809): windweerstand t.e.m. 127 km/h in gesloten</w:t>
      </w:r>
    </w:p>
    <w:p w14:paraId="511D285F" w14:textId="77777777" w:rsidR="00077879" w:rsidRDefault="00077879" w:rsidP="00077879">
      <w:pPr>
        <w:pStyle w:val="ListParagraph"/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stand (getest </w:t>
      </w:r>
      <w:r>
        <w:rPr>
          <w:rFonts w:ascii="Tahoma" w:eastAsia="Times New Roman" w:hAnsi="Tahoma" w:cs="Tahoma"/>
          <w:sz w:val="16"/>
          <w:szCs w:val="16"/>
          <w:lang w:eastAsia="nl-BE"/>
        </w:rPr>
        <w:t>met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ee</w:t>
      </w:r>
      <w:r>
        <w:rPr>
          <w:rFonts w:ascii="Tahoma" w:eastAsia="Times New Roman" w:hAnsi="Tahoma" w:cs="Tahoma"/>
          <w:sz w:val="16"/>
          <w:szCs w:val="16"/>
          <w:lang w:eastAsia="nl-BE"/>
        </w:rPr>
        <w:t>n screen van 3000 mm x 3000 mm)</w:t>
      </w:r>
    </w:p>
    <w:p w14:paraId="66A2B6DA" w14:textId="77777777" w:rsidR="00077879" w:rsidRDefault="00077879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0B4DAA15" w14:textId="77777777" w:rsidR="009434ED" w:rsidRDefault="009434ED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3D8295C9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Normen</w:t>
      </w: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en certificaten</w:t>
      </w:r>
    </w:p>
    <w:p w14:paraId="55B915A9" w14:textId="77777777" w:rsidR="00077879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>Dit product is gemaakt volgens, voldoet aan e</w:t>
      </w:r>
      <w:r>
        <w:rPr>
          <w:rFonts w:ascii="Tahoma" w:eastAsia="Times New Roman" w:hAnsi="Tahoma" w:cs="Tahoma"/>
          <w:sz w:val="16"/>
          <w:szCs w:val="16"/>
          <w:lang w:eastAsia="nl-BE"/>
        </w:rPr>
        <w:t>n/of is getest volgens de norm: EN 13561</w:t>
      </w:r>
    </w:p>
    <w:p w14:paraId="3880E5D6" w14:textId="77777777" w:rsidR="00077879" w:rsidRDefault="00F0398F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EU-conformiteitsverklaring</w:t>
      </w:r>
      <w:r w:rsidR="00077879"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 - voldoet aan volgende richtlijnen:</w:t>
      </w:r>
    </w:p>
    <w:p w14:paraId="43FE1CBB" w14:textId="77777777" w:rsidR="00077879" w:rsidRDefault="00077879" w:rsidP="00077879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machinerichtlijn 2006/42/EG                                       </w:t>
      </w:r>
    </w:p>
    <w:p w14:paraId="06A1118C" w14:textId="77777777" w:rsidR="00077879" w:rsidRDefault="00077879" w:rsidP="00077879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laagspanningsrichtlijn </w:t>
      </w:r>
      <w:r w:rsidR="00F0398F">
        <w:rPr>
          <w:rFonts w:ascii="Tahoma" w:eastAsia="Times New Roman" w:hAnsi="Tahoma" w:cs="Tahoma"/>
          <w:sz w:val="16"/>
          <w:szCs w:val="16"/>
          <w:lang w:eastAsia="nl-BE"/>
        </w:rPr>
        <w:t>2014/35/EU</w:t>
      </w:r>
    </w:p>
    <w:p w14:paraId="6C2AD2A4" w14:textId="77777777" w:rsidR="00077879" w:rsidRDefault="00077879" w:rsidP="00077879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EMC richtlijn </w:t>
      </w:r>
      <w:r w:rsidR="00F0398F">
        <w:rPr>
          <w:rFonts w:ascii="Tahoma" w:eastAsia="Times New Roman" w:hAnsi="Tahoma" w:cs="Tahoma"/>
          <w:sz w:val="16"/>
          <w:szCs w:val="16"/>
          <w:lang w:eastAsia="nl-BE"/>
        </w:rPr>
        <w:t>2014/30/EU</w:t>
      </w:r>
    </w:p>
    <w:p w14:paraId="41DFD2EB" w14:textId="77777777" w:rsidR="00077879" w:rsidRPr="00BD75F4" w:rsidRDefault="00077879" w:rsidP="00077879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Prestatie verklaring </w:t>
      </w:r>
      <w:r>
        <w:rPr>
          <w:rFonts w:ascii="Tahoma" w:hAnsi="Tahoma" w:cs="Tahoma"/>
          <w:sz w:val="16"/>
          <w:szCs w:val="16"/>
          <w:lang w:val="en-US"/>
        </w:rPr>
        <w:t>(</w:t>
      </w:r>
      <w:r w:rsidR="009F17C6">
        <w:rPr>
          <w:rFonts w:ascii="Tahoma" w:hAnsi="Tahoma" w:cs="Tahoma"/>
          <w:sz w:val="16"/>
          <w:szCs w:val="16"/>
          <w:lang w:val="de-DE"/>
        </w:rPr>
        <w:t>DOP-2015SC0002</w:t>
      </w:r>
      <w:r w:rsidRPr="00957D40">
        <w:rPr>
          <w:rFonts w:ascii="Tahoma" w:hAnsi="Tahoma" w:cs="Tahoma"/>
          <w:sz w:val="16"/>
          <w:szCs w:val="16"/>
          <w:lang w:val="en-US"/>
        </w:rPr>
        <w:t>)</w:t>
      </w:r>
    </w:p>
    <w:p w14:paraId="42AB463B" w14:textId="77777777" w:rsidR="001972BD" w:rsidRPr="001972BD" w:rsidRDefault="001972BD" w:rsidP="001972BD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sectPr w:rsidR="001972BD" w:rsidRPr="00197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6A546" w14:textId="77777777" w:rsidR="00032615" w:rsidRDefault="00032615" w:rsidP="009335A6">
      <w:pPr>
        <w:spacing w:after="0" w:line="240" w:lineRule="auto"/>
      </w:pPr>
      <w:r>
        <w:separator/>
      </w:r>
    </w:p>
  </w:endnote>
  <w:endnote w:type="continuationSeparator" w:id="0">
    <w:p w14:paraId="0AF239DE" w14:textId="77777777" w:rsidR="00032615" w:rsidRDefault="00032615" w:rsidP="0093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Roman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C36E3" w14:textId="77777777" w:rsidR="00032615" w:rsidRDefault="00032615" w:rsidP="009335A6">
      <w:pPr>
        <w:spacing w:after="0" w:line="240" w:lineRule="auto"/>
      </w:pPr>
      <w:r>
        <w:separator/>
      </w:r>
    </w:p>
  </w:footnote>
  <w:footnote w:type="continuationSeparator" w:id="0">
    <w:p w14:paraId="51C0F077" w14:textId="77777777" w:rsidR="00032615" w:rsidRDefault="00032615" w:rsidP="00933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13A2"/>
    <w:multiLevelType w:val="hybridMultilevel"/>
    <w:tmpl w:val="AFAC09E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C66D9"/>
    <w:multiLevelType w:val="hybridMultilevel"/>
    <w:tmpl w:val="E318901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873CD9"/>
    <w:multiLevelType w:val="hybridMultilevel"/>
    <w:tmpl w:val="A4527FE6"/>
    <w:lvl w:ilvl="0" w:tplc="B358BC3A">
      <w:start w:val="21"/>
      <w:numFmt w:val="bullet"/>
      <w:lvlText w:val=""/>
      <w:lvlJc w:val="left"/>
      <w:pPr>
        <w:ind w:left="1065" w:hanging="360"/>
      </w:pPr>
      <w:rPr>
        <w:rFonts w:ascii="Symbol" w:eastAsia="Times New Roman" w:hAnsi="Symbol" w:cs="Tahoma" w:hint="default"/>
      </w:rPr>
    </w:lvl>
    <w:lvl w:ilvl="1" w:tplc="08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0AC3CF1"/>
    <w:multiLevelType w:val="hybridMultilevel"/>
    <w:tmpl w:val="0E70228A"/>
    <w:lvl w:ilvl="0" w:tplc="E310921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73CD5"/>
    <w:multiLevelType w:val="hybridMultilevel"/>
    <w:tmpl w:val="EC8A0170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0026D"/>
    <w:multiLevelType w:val="hybridMultilevel"/>
    <w:tmpl w:val="CB365EC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59C7C29"/>
    <w:multiLevelType w:val="hybridMultilevel"/>
    <w:tmpl w:val="1202450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8657E"/>
    <w:multiLevelType w:val="hybridMultilevel"/>
    <w:tmpl w:val="F762325C"/>
    <w:lvl w:ilvl="0" w:tplc="BA7E20DC">
      <w:start w:val="21"/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D60760"/>
    <w:multiLevelType w:val="hybridMultilevel"/>
    <w:tmpl w:val="533C9B8E"/>
    <w:lvl w:ilvl="0" w:tplc="031479C0">
      <w:start w:val="21"/>
      <w:numFmt w:val="upperLetter"/>
      <w:lvlText w:val="%1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632BD"/>
    <w:multiLevelType w:val="hybridMultilevel"/>
    <w:tmpl w:val="563CBC9C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43025B40"/>
    <w:multiLevelType w:val="hybridMultilevel"/>
    <w:tmpl w:val="BD98F58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D54D4"/>
    <w:multiLevelType w:val="hybridMultilevel"/>
    <w:tmpl w:val="389873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23363"/>
    <w:multiLevelType w:val="hybridMultilevel"/>
    <w:tmpl w:val="2CF2B01E"/>
    <w:lvl w:ilvl="0" w:tplc="5538CC12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9E44005"/>
    <w:multiLevelType w:val="hybridMultilevel"/>
    <w:tmpl w:val="A796D010"/>
    <w:lvl w:ilvl="0" w:tplc="DFDA5ED6">
      <w:start w:val="197"/>
      <w:numFmt w:val="bullet"/>
      <w:lvlText w:val="-"/>
      <w:lvlJc w:val="left"/>
      <w:pPr>
        <w:ind w:left="608" w:hanging="360"/>
      </w:pPr>
      <w:rPr>
        <w:rFonts w:ascii="Cambria" w:eastAsiaTheme="minorHAnsi" w:hAnsi="Cambria" w:cs="HelveticaNeueLTStd-Roman" w:hint="default"/>
      </w:rPr>
    </w:lvl>
    <w:lvl w:ilvl="1" w:tplc="08130003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21" w15:restartNumberingAfterBreak="0">
    <w:nsid w:val="5ED73779"/>
    <w:multiLevelType w:val="hybridMultilevel"/>
    <w:tmpl w:val="2B0A777E"/>
    <w:lvl w:ilvl="0" w:tplc="014C038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45DF4"/>
    <w:multiLevelType w:val="hybridMultilevel"/>
    <w:tmpl w:val="EAF66D0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F32A3"/>
    <w:multiLevelType w:val="hybridMultilevel"/>
    <w:tmpl w:val="96723A6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7061F"/>
    <w:multiLevelType w:val="hybridMultilevel"/>
    <w:tmpl w:val="A756000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E1531A"/>
    <w:multiLevelType w:val="hybridMultilevel"/>
    <w:tmpl w:val="21368880"/>
    <w:lvl w:ilvl="0" w:tplc="1E18C43E">
      <w:numFmt w:val="bullet"/>
      <w:lvlText w:val="-"/>
      <w:lvlJc w:val="left"/>
      <w:pPr>
        <w:ind w:left="660" w:hanging="360"/>
      </w:pPr>
      <w:rPr>
        <w:rFonts w:ascii="Tahoma" w:eastAsiaTheme="minorEastAsia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6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6DF56AA"/>
    <w:multiLevelType w:val="hybridMultilevel"/>
    <w:tmpl w:val="F5DC9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497647"/>
    <w:multiLevelType w:val="hybridMultilevel"/>
    <w:tmpl w:val="A2727F7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5050C3C"/>
    <w:multiLevelType w:val="hybridMultilevel"/>
    <w:tmpl w:val="F3C67E5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A454CD"/>
    <w:multiLevelType w:val="hybridMultilevel"/>
    <w:tmpl w:val="08B09326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8773EFD"/>
    <w:multiLevelType w:val="hybridMultilevel"/>
    <w:tmpl w:val="478423D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73663"/>
    <w:multiLevelType w:val="hybridMultilevel"/>
    <w:tmpl w:val="7F54391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333049">
    <w:abstractNumId w:val="21"/>
  </w:num>
  <w:num w:numId="2" w16cid:durableId="1164972374">
    <w:abstractNumId w:val="12"/>
  </w:num>
  <w:num w:numId="3" w16cid:durableId="1116364440">
    <w:abstractNumId w:val="2"/>
  </w:num>
  <w:num w:numId="4" w16cid:durableId="155457705">
    <w:abstractNumId w:val="0"/>
  </w:num>
  <w:num w:numId="5" w16cid:durableId="1779258589">
    <w:abstractNumId w:val="18"/>
  </w:num>
  <w:num w:numId="6" w16cid:durableId="1672951950">
    <w:abstractNumId w:val="34"/>
  </w:num>
  <w:num w:numId="7" w16cid:durableId="698896125">
    <w:abstractNumId w:val="31"/>
  </w:num>
  <w:num w:numId="8" w16cid:durableId="1748501364">
    <w:abstractNumId w:val="10"/>
  </w:num>
  <w:num w:numId="9" w16cid:durableId="942878277">
    <w:abstractNumId w:val="6"/>
  </w:num>
  <w:num w:numId="10" w16cid:durableId="76481790">
    <w:abstractNumId w:val="28"/>
  </w:num>
  <w:num w:numId="11" w16cid:durableId="1760052992">
    <w:abstractNumId w:val="32"/>
  </w:num>
  <w:num w:numId="12" w16cid:durableId="200438299">
    <w:abstractNumId w:val="22"/>
  </w:num>
  <w:num w:numId="13" w16cid:durableId="251282802">
    <w:abstractNumId w:val="25"/>
  </w:num>
  <w:num w:numId="14" w16cid:durableId="1084647613">
    <w:abstractNumId w:val="17"/>
  </w:num>
  <w:num w:numId="15" w16cid:durableId="1556429514">
    <w:abstractNumId w:val="1"/>
  </w:num>
  <w:num w:numId="16" w16cid:durableId="1991867189">
    <w:abstractNumId w:val="5"/>
  </w:num>
  <w:num w:numId="17" w16cid:durableId="107088696">
    <w:abstractNumId w:val="24"/>
  </w:num>
  <w:num w:numId="18" w16cid:durableId="498083156">
    <w:abstractNumId w:val="33"/>
  </w:num>
  <w:num w:numId="19" w16cid:durableId="1425958311">
    <w:abstractNumId w:val="15"/>
  </w:num>
  <w:num w:numId="20" w16cid:durableId="539170532">
    <w:abstractNumId w:val="8"/>
  </w:num>
  <w:num w:numId="21" w16cid:durableId="447353160">
    <w:abstractNumId w:val="16"/>
  </w:num>
  <w:num w:numId="22" w16cid:durableId="1419986631">
    <w:abstractNumId w:val="27"/>
  </w:num>
  <w:num w:numId="23" w16cid:durableId="60255828">
    <w:abstractNumId w:val="23"/>
  </w:num>
  <w:num w:numId="24" w16cid:durableId="776289101">
    <w:abstractNumId w:val="13"/>
  </w:num>
  <w:num w:numId="25" w16cid:durableId="1342658958">
    <w:abstractNumId w:val="7"/>
  </w:num>
  <w:num w:numId="26" w16cid:durableId="1070929626">
    <w:abstractNumId w:val="20"/>
  </w:num>
  <w:num w:numId="27" w16cid:durableId="646857142">
    <w:abstractNumId w:val="11"/>
  </w:num>
  <w:num w:numId="28" w16cid:durableId="934287069">
    <w:abstractNumId w:val="4"/>
  </w:num>
  <w:num w:numId="29" w16cid:durableId="796679006">
    <w:abstractNumId w:val="19"/>
  </w:num>
  <w:num w:numId="30" w16cid:durableId="548029240">
    <w:abstractNumId w:val="14"/>
  </w:num>
  <w:num w:numId="31" w16cid:durableId="1643268200">
    <w:abstractNumId w:val="3"/>
  </w:num>
  <w:num w:numId="32" w16cid:durableId="1934895833">
    <w:abstractNumId w:val="30"/>
  </w:num>
  <w:num w:numId="33" w16cid:durableId="1589852705">
    <w:abstractNumId w:val="9"/>
  </w:num>
  <w:num w:numId="34" w16cid:durableId="1937470595">
    <w:abstractNumId w:val="26"/>
  </w:num>
  <w:num w:numId="35" w16cid:durableId="53322772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F30"/>
    <w:rsid w:val="00011FB0"/>
    <w:rsid w:val="000162D6"/>
    <w:rsid w:val="00020320"/>
    <w:rsid w:val="00030D49"/>
    <w:rsid w:val="00032615"/>
    <w:rsid w:val="00051A28"/>
    <w:rsid w:val="00051B6A"/>
    <w:rsid w:val="00061007"/>
    <w:rsid w:val="00077879"/>
    <w:rsid w:val="00095B4E"/>
    <w:rsid w:val="000C22F1"/>
    <w:rsid w:val="000E14E4"/>
    <w:rsid w:val="00160ECD"/>
    <w:rsid w:val="001676AF"/>
    <w:rsid w:val="0018453B"/>
    <w:rsid w:val="00190B9D"/>
    <w:rsid w:val="001972BD"/>
    <w:rsid w:val="001B4290"/>
    <w:rsid w:val="001E1BB4"/>
    <w:rsid w:val="001E1E90"/>
    <w:rsid w:val="00207CE4"/>
    <w:rsid w:val="00225BAA"/>
    <w:rsid w:val="00234D80"/>
    <w:rsid w:val="00242FAD"/>
    <w:rsid w:val="0025081F"/>
    <w:rsid w:val="00255B9B"/>
    <w:rsid w:val="0029123D"/>
    <w:rsid w:val="00291475"/>
    <w:rsid w:val="002B48E8"/>
    <w:rsid w:val="002C3AB7"/>
    <w:rsid w:val="002E7010"/>
    <w:rsid w:val="003065CA"/>
    <w:rsid w:val="00325196"/>
    <w:rsid w:val="003578E7"/>
    <w:rsid w:val="00383F4F"/>
    <w:rsid w:val="00390F68"/>
    <w:rsid w:val="003914DE"/>
    <w:rsid w:val="00393CEA"/>
    <w:rsid w:val="003B08D1"/>
    <w:rsid w:val="003B6F4E"/>
    <w:rsid w:val="003C48F6"/>
    <w:rsid w:val="004026B6"/>
    <w:rsid w:val="00430D51"/>
    <w:rsid w:val="004345D6"/>
    <w:rsid w:val="0044204E"/>
    <w:rsid w:val="004443CB"/>
    <w:rsid w:val="00473A12"/>
    <w:rsid w:val="004D5C15"/>
    <w:rsid w:val="004E597E"/>
    <w:rsid w:val="00512258"/>
    <w:rsid w:val="00515157"/>
    <w:rsid w:val="005341FE"/>
    <w:rsid w:val="00560132"/>
    <w:rsid w:val="005950AC"/>
    <w:rsid w:val="005D583E"/>
    <w:rsid w:val="005E2570"/>
    <w:rsid w:val="005E5BBB"/>
    <w:rsid w:val="005E7CF1"/>
    <w:rsid w:val="006247A9"/>
    <w:rsid w:val="00634882"/>
    <w:rsid w:val="00644563"/>
    <w:rsid w:val="006515E2"/>
    <w:rsid w:val="006641B9"/>
    <w:rsid w:val="00680E72"/>
    <w:rsid w:val="006A1782"/>
    <w:rsid w:val="006B27D3"/>
    <w:rsid w:val="006C4688"/>
    <w:rsid w:val="006C5D4F"/>
    <w:rsid w:val="006D054F"/>
    <w:rsid w:val="006D4ED9"/>
    <w:rsid w:val="006F1A04"/>
    <w:rsid w:val="00713127"/>
    <w:rsid w:val="00713BB2"/>
    <w:rsid w:val="00720E6E"/>
    <w:rsid w:val="007251AF"/>
    <w:rsid w:val="00727110"/>
    <w:rsid w:val="00740105"/>
    <w:rsid w:val="007668B5"/>
    <w:rsid w:val="007724CB"/>
    <w:rsid w:val="00776C92"/>
    <w:rsid w:val="00777756"/>
    <w:rsid w:val="00785487"/>
    <w:rsid w:val="007B2F02"/>
    <w:rsid w:val="007B7E29"/>
    <w:rsid w:val="007D412A"/>
    <w:rsid w:val="00804F8C"/>
    <w:rsid w:val="00863DF8"/>
    <w:rsid w:val="00870A14"/>
    <w:rsid w:val="008A0312"/>
    <w:rsid w:val="00921DAD"/>
    <w:rsid w:val="009278D7"/>
    <w:rsid w:val="00927F64"/>
    <w:rsid w:val="009335A6"/>
    <w:rsid w:val="009434ED"/>
    <w:rsid w:val="009561AA"/>
    <w:rsid w:val="00997850"/>
    <w:rsid w:val="009A7AE0"/>
    <w:rsid w:val="009D545E"/>
    <w:rsid w:val="009F17C6"/>
    <w:rsid w:val="00A1607A"/>
    <w:rsid w:val="00A22448"/>
    <w:rsid w:val="00A42C96"/>
    <w:rsid w:val="00A45C89"/>
    <w:rsid w:val="00A460E3"/>
    <w:rsid w:val="00A55C87"/>
    <w:rsid w:val="00AA093E"/>
    <w:rsid w:val="00AD0A75"/>
    <w:rsid w:val="00AD43FF"/>
    <w:rsid w:val="00AD6EEA"/>
    <w:rsid w:val="00AF1003"/>
    <w:rsid w:val="00B45D45"/>
    <w:rsid w:val="00B46989"/>
    <w:rsid w:val="00B62E29"/>
    <w:rsid w:val="00B95FE8"/>
    <w:rsid w:val="00BA6BC4"/>
    <w:rsid w:val="00BC74B6"/>
    <w:rsid w:val="00BD75F4"/>
    <w:rsid w:val="00BE02DB"/>
    <w:rsid w:val="00BE67A1"/>
    <w:rsid w:val="00BF5D78"/>
    <w:rsid w:val="00BF7A6A"/>
    <w:rsid w:val="00C5778C"/>
    <w:rsid w:val="00C92263"/>
    <w:rsid w:val="00CA1A82"/>
    <w:rsid w:val="00CA242E"/>
    <w:rsid w:val="00CB315F"/>
    <w:rsid w:val="00CF00AA"/>
    <w:rsid w:val="00D162AF"/>
    <w:rsid w:val="00D25B0C"/>
    <w:rsid w:val="00D26E85"/>
    <w:rsid w:val="00D3667A"/>
    <w:rsid w:val="00D40E0F"/>
    <w:rsid w:val="00D55F65"/>
    <w:rsid w:val="00D6319B"/>
    <w:rsid w:val="00D63F46"/>
    <w:rsid w:val="00D95786"/>
    <w:rsid w:val="00DB32E3"/>
    <w:rsid w:val="00E01F30"/>
    <w:rsid w:val="00E17DBA"/>
    <w:rsid w:val="00E626F4"/>
    <w:rsid w:val="00E86B84"/>
    <w:rsid w:val="00EA7992"/>
    <w:rsid w:val="00F0398F"/>
    <w:rsid w:val="00F23343"/>
    <w:rsid w:val="00F24B9C"/>
    <w:rsid w:val="00F5333E"/>
    <w:rsid w:val="00F7082E"/>
    <w:rsid w:val="00F7610F"/>
    <w:rsid w:val="00F772F9"/>
    <w:rsid w:val="00F83043"/>
    <w:rsid w:val="00F85D9D"/>
    <w:rsid w:val="00F90A19"/>
    <w:rsid w:val="00FB6F55"/>
    <w:rsid w:val="00FD2702"/>
    <w:rsid w:val="00FF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36CA3"/>
  <w15:docId w15:val="{4E72DB61-843D-443B-8744-E39FB2DC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30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unhideWhenUsed/>
    <w:rsid w:val="00E01F30"/>
    <w:rPr>
      <w:color w:val="0000FF"/>
      <w:u w:val="single"/>
    </w:rPr>
  </w:style>
  <w:style w:type="paragraph" w:customStyle="1" w:styleId="bestekproduct">
    <w:name w:val="bestekproduct"/>
    <w:basedOn w:val="Normal"/>
    <w:rsid w:val="00E01F30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paragraph" w:styleId="ListParagraph">
    <w:name w:val="List Paragraph"/>
    <w:basedOn w:val="Normal"/>
    <w:uiPriority w:val="34"/>
    <w:qFormat/>
    <w:rsid w:val="00E01F30"/>
    <w:pPr>
      <w:ind w:left="720"/>
      <w:contextualSpacing/>
    </w:pPr>
  </w:style>
  <w:style w:type="paragraph" w:customStyle="1" w:styleId="besteksubtitel">
    <w:name w:val="besteksubtitel"/>
    <w:basedOn w:val="Normal"/>
    <w:rsid w:val="00E01F30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eastAsia="nl-BE"/>
    </w:rPr>
  </w:style>
  <w:style w:type="paragraph" w:customStyle="1" w:styleId="Default">
    <w:name w:val="Default"/>
    <w:rsid w:val="00E01F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5A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5A6"/>
    <w:rPr>
      <w:rFonts w:ascii="Arial" w:hAnsi="Arial"/>
    </w:rPr>
  </w:style>
  <w:style w:type="paragraph" w:customStyle="1" w:styleId="bestektekst">
    <w:name w:val="bestektekst"/>
    <w:basedOn w:val="Normal"/>
    <w:link w:val="bestektekstChar"/>
    <w:rsid w:val="00A460E3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link w:val="bestektekst"/>
    <w:rsid w:val="00A460E3"/>
    <w:rPr>
      <w:rFonts w:ascii="Arial" w:eastAsia="Times New Roman" w:hAnsi="Arial" w:cs="Times New Roman"/>
      <w:sz w:val="20"/>
      <w:lang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3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1464</Words>
  <Characters>8347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Renson Ventilation nv</Company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Marie-Elisha Lerouge</dc:creator>
  <cp:lastModifiedBy>Kimberly Dehollander</cp:lastModifiedBy>
  <cp:revision>17</cp:revision>
  <cp:lastPrinted>2014-10-21T08:51:00Z</cp:lastPrinted>
  <dcterms:created xsi:type="dcterms:W3CDTF">2015-03-11T15:20:00Z</dcterms:created>
  <dcterms:modified xsi:type="dcterms:W3CDTF">2025-03-13T09:00:00Z</dcterms:modified>
</cp:coreProperties>
</file>