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3122D" w:rsidRPr="00D3122D" w14:paraId="33D98027" w14:textId="77777777" w:rsidTr="00D3122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2EDB22F" w14:textId="77777777" w:rsidR="00D3122D" w:rsidRPr="00D3122D" w:rsidRDefault="00D3122D" w:rsidP="00D3122D">
            <w:pPr>
              <w:spacing w:after="0" w:line="240" w:lineRule="auto"/>
              <w:jc w:val="right"/>
              <w:rPr>
                <w:rFonts w:ascii="Calibri" w:eastAsia="Times New Roman" w:hAnsi="Calibri" w:cs="Calibri"/>
                <w:color w:val="000000"/>
                <w:sz w:val="8"/>
                <w:szCs w:val="8"/>
                <w:lang w:eastAsia="nl-BE"/>
              </w:rPr>
            </w:pPr>
            <w:r w:rsidRPr="00D3122D">
              <w:rPr>
                <w:rFonts w:ascii="Calibri" w:eastAsia="Times New Roman" w:hAnsi="Calibri" w:cs="Calibri"/>
                <w:color w:val="000000"/>
                <w:sz w:val="8"/>
                <w:szCs w:val="8"/>
                <w:lang w:eastAsia="nl-BE"/>
              </w:rPr>
              <w:t>en</w:t>
            </w:r>
          </w:p>
        </w:tc>
      </w:tr>
      <w:tr w:rsidR="00D3122D" w:rsidRPr="005C0899" w14:paraId="008F0825" w14:textId="77777777" w:rsidTr="00D3122D">
        <w:trPr>
          <w:trHeight w:val="420"/>
        </w:trPr>
        <w:tc>
          <w:tcPr>
            <w:tcW w:w="10206" w:type="dxa"/>
            <w:tcBorders>
              <w:top w:val="nil"/>
              <w:left w:val="single" w:sz="8" w:space="0" w:color="auto"/>
              <w:bottom w:val="nil"/>
              <w:right w:val="single" w:sz="8" w:space="0" w:color="auto"/>
            </w:tcBorders>
            <w:shd w:val="clear" w:color="auto" w:fill="auto"/>
            <w:hideMark/>
          </w:tcPr>
          <w:p w14:paraId="3A163228" w14:textId="77777777" w:rsidR="00D3122D" w:rsidRPr="00D3122D" w:rsidRDefault="00D3122D" w:rsidP="00D3122D">
            <w:pPr>
              <w:spacing w:after="0" w:line="240" w:lineRule="auto"/>
              <w:jc w:val="center"/>
              <w:rPr>
                <w:rFonts w:ascii="Calibri" w:eastAsia="Times New Roman" w:hAnsi="Calibri" w:cs="Calibri"/>
                <w:b/>
                <w:bCs/>
                <w:color w:val="000000"/>
                <w:sz w:val="32"/>
                <w:szCs w:val="32"/>
                <w:lang w:val="en-US" w:eastAsia="nl-BE"/>
              </w:rPr>
            </w:pPr>
            <w:r w:rsidRPr="00D3122D">
              <w:rPr>
                <w:rFonts w:ascii="Calibri" w:eastAsia="Times New Roman" w:hAnsi="Calibri" w:cs="Calibri"/>
                <w:b/>
                <w:bCs/>
                <w:color w:val="000000"/>
                <w:sz w:val="32"/>
                <w:szCs w:val="32"/>
                <w:lang w:val="en-US" w:eastAsia="nl-BE"/>
              </w:rPr>
              <w:t>FIXSCREEN® MINIMAL M Curtain wall 50 - Recessed or Surface-mounted (IM 7A)</w:t>
            </w:r>
          </w:p>
        </w:tc>
      </w:tr>
      <w:tr w:rsidR="005C0899" w:rsidRPr="00D3122D" w14:paraId="25EC660C" w14:textId="77777777" w:rsidTr="00D3122D">
        <w:trPr>
          <w:trHeight w:val="276"/>
        </w:trPr>
        <w:tc>
          <w:tcPr>
            <w:tcW w:w="10206" w:type="dxa"/>
            <w:tcBorders>
              <w:top w:val="nil"/>
              <w:left w:val="single" w:sz="8" w:space="0" w:color="auto"/>
              <w:bottom w:val="nil"/>
              <w:right w:val="single" w:sz="8" w:space="0" w:color="auto"/>
            </w:tcBorders>
            <w:shd w:val="clear" w:color="auto" w:fill="auto"/>
            <w:hideMark/>
          </w:tcPr>
          <w:p w14:paraId="0A381E3B" w14:textId="582AE2E1" w:rsidR="005C0899" w:rsidRPr="00D3122D" w:rsidRDefault="005C0899" w:rsidP="005C0899">
            <w:pPr>
              <w:spacing w:after="0" w:line="240" w:lineRule="auto"/>
              <w:jc w:val="center"/>
              <w:rPr>
                <w:rFonts w:ascii="Calibri" w:eastAsia="Times New Roman" w:hAnsi="Calibri" w:cs="Calibri"/>
                <w:color w:val="000000"/>
                <w:sz w:val="20"/>
                <w:szCs w:val="20"/>
                <w:lang w:eastAsia="nl-BE"/>
              </w:rPr>
            </w:pPr>
            <w:r w:rsidRPr="00270A0F">
              <w:t xml:space="preserve">Renson NV, Maalbeekstraat 10, 8790 Waregem – </w:t>
            </w:r>
            <w:r>
              <w:t>Belgium</w:t>
            </w:r>
          </w:p>
        </w:tc>
      </w:tr>
      <w:tr w:rsidR="005C0899" w:rsidRPr="005C0899" w14:paraId="02837AD2" w14:textId="77777777" w:rsidTr="00D3122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913AA91" w14:textId="29A334F2" w:rsidR="005C0899" w:rsidRPr="005C0899" w:rsidRDefault="005C0899" w:rsidP="005C0899">
            <w:pPr>
              <w:spacing w:after="0" w:line="240" w:lineRule="auto"/>
              <w:jc w:val="center"/>
              <w:rPr>
                <w:rFonts w:ascii="Calibri" w:eastAsia="Times New Roman" w:hAnsi="Calibri" w:cs="Calibri"/>
                <w:color w:val="000000"/>
                <w:sz w:val="20"/>
                <w:szCs w:val="20"/>
                <w:lang w:val="de-DE" w:eastAsia="nl-BE"/>
              </w:rPr>
            </w:pPr>
            <w:r w:rsidRPr="005C0899">
              <w:rPr>
                <w:lang w:val="de-DE"/>
              </w:rPr>
              <w:t xml:space="preserve">Tel. +32 (0)56 62 71 11, </w:t>
            </w:r>
            <w:hyperlink r:id="rId4" w:history="1">
              <w:r w:rsidRPr="00CD0FD6">
                <w:rPr>
                  <w:rStyle w:val="Hyperlink"/>
                  <w:lang w:val="de-DE"/>
                </w:rPr>
                <w:t>info@renson.be</w:t>
              </w:r>
            </w:hyperlink>
            <w:r w:rsidRPr="005C0899">
              <w:rPr>
                <w:lang w:val="de-DE"/>
              </w:rPr>
              <w:t xml:space="preserve"> www.renson.eu</w:t>
            </w:r>
          </w:p>
        </w:tc>
      </w:tr>
      <w:tr w:rsidR="00D3122D" w:rsidRPr="00D3122D" w14:paraId="1A93C67B" w14:textId="77777777" w:rsidTr="00D3122D">
        <w:trPr>
          <w:trHeight w:val="81"/>
        </w:trPr>
        <w:tc>
          <w:tcPr>
            <w:tcW w:w="10206" w:type="dxa"/>
            <w:tcBorders>
              <w:top w:val="nil"/>
              <w:left w:val="nil"/>
              <w:bottom w:val="nil"/>
              <w:right w:val="nil"/>
            </w:tcBorders>
            <w:shd w:val="clear" w:color="auto" w:fill="auto"/>
            <w:hideMark/>
          </w:tcPr>
          <w:p w14:paraId="090B8902" w14:textId="77777777" w:rsidR="00D3122D" w:rsidRPr="00D3122D" w:rsidRDefault="00D3122D" w:rsidP="00D3122D">
            <w:pPr>
              <w:spacing w:after="0" w:line="240" w:lineRule="auto"/>
              <w:rPr>
                <w:rFonts w:ascii="Calibri" w:eastAsia="Times New Roman" w:hAnsi="Calibri" w:cs="Calibri"/>
                <w:color w:val="000000"/>
                <w:sz w:val="8"/>
                <w:szCs w:val="8"/>
                <w:lang w:eastAsia="nl-BE"/>
              </w:rPr>
            </w:pPr>
            <w:r w:rsidRPr="00D3122D">
              <w:rPr>
                <w:rFonts w:ascii="Calibri" w:eastAsia="Times New Roman" w:hAnsi="Calibri" w:cs="Calibri"/>
                <w:color w:val="000000"/>
                <w:sz w:val="8"/>
                <w:szCs w:val="8"/>
                <w:lang w:eastAsia="nl-BE"/>
              </w:rPr>
              <w:t>2023 01 01 - PM_Screens</w:t>
            </w:r>
          </w:p>
        </w:tc>
      </w:tr>
      <w:tr w:rsidR="00D3122D" w:rsidRPr="00D3122D" w14:paraId="485CEB2A" w14:textId="77777777" w:rsidTr="00D3122D">
        <w:trPr>
          <w:trHeight w:val="81"/>
        </w:trPr>
        <w:tc>
          <w:tcPr>
            <w:tcW w:w="10206" w:type="dxa"/>
            <w:tcBorders>
              <w:top w:val="nil"/>
              <w:left w:val="nil"/>
              <w:bottom w:val="nil"/>
              <w:right w:val="nil"/>
            </w:tcBorders>
            <w:shd w:val="clear" w:color="auto" w:fill="auto"/>
            <w:hideMark/>
          </w:tcPr>
          <w:p w14:paraId="3232225C" w14:textId="77777777" w:rsidR="00D3122D" w:rsidRPr="00D3122D" w:rsidRDefault="00D3122D" w:rsidP="00D3122D">
            <w:pPr>
              <w:spacing w:after="0" w:line="240" w:lineRule="auto"/>
              <w:rPr>
                <w:rFonts w:ascii="Calibri" w:eastAsia="Times New Roman" w:hAnsi="Calibri" w:cs="Calibri"/>
                <w:color w:val="000000"/>
                <w:sz w:val="8"/>
                <w:szCs w:val="8"/>
                <w:lang w:eastAsia="nl-BE"/>
              </w:rPr>
            </w:pPr>
          </w:p>
        </w:tc>
      </w:tr>
      <w:tr w:rsidR="00D3122D" w:rsidRPr="00D3122D" w14:paraId="0A61F8ED" w14:textId="77777777" w:rsidTr="00D3122D">
        <w:trPr>
          <w:trHeight w:val="276"/>
        </w:trPr>
        <w:tc>
          <w:tcPr>
            <w:tcW w:w="10206" w:type="dxa"/>
            <w:tcBorders>
              <w:top w:val="nil"/>
              <w:left w:val="nil"/>
              <w:bottom w:val="nil"/>
              <w:right w:val="nil"/>
            </w:tcBorders>
            <w:shd w:val="clear" w:color="auto" w:fill="auto"/>
            <w:hideMark/>
          </w:tcPr>
          <w:p w14:paraId="2FB6943F"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Product characteristics</w:t>
            </w:r>
          </w:p>
        </w:tc>
      </w:tr>
      <w:tr w:rsidR="00D3122D" w:rsidRPr="005C0899" w14:paraId="266D10BB" w14:textId="77777777" w:rsidTr="00D3122D">
        <w:trPr>
          <w:trHeight w:val="276"/>
        </w:trPr>
        <w:tc>
          <w:tcPr>
            <w:tcW w:w="10206" w:type="dxa"/>
            <w:tcBorders>
              <w:top w:val="nil"/>
              <w:left w:val="nil"/>
              <w:bottom w:val="nil"/>
              <w:right w:val="nil"/>
            </w:tcBorders>
            <w:shd w:val="clear" w:color="auto" w:fill="auto"/>
            <w:hideMark/>
          </w:tcPr>
          <w:p w14:paraId="6B974CE0"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(text highlighted in red can be deleted depending on your choice)</w:t>
            </w:r>
          </w:p>
        </w:tc>
      </w:tr>
      <w:tr w:rsidR="00D3122D" w:rsidRPr="005C0899" w14:paraId="29C019EA" w14:textId="77777777" w:rsidTr="00D3122D">
        <w:trPr>
          <w:trHeight w:val="81"/>
        </w:trPr>
        <w:tc>
          <w:tcPr>
            <w:tcW w:w="10206" w:type="dxa"/>
            <w:tcBorders>
              <w:top w:val="nil"/>
              <w:left w:val="nil"/>
              <w:bottom w:val="nil"/>
              <w:right w:val="nil"/>
            </w:tcBorders>
            <w:shd w:val="clear" w:color="auto" w:fill="auto"/>
            <w:hideMark/>
          </w:tcPr>
          <w:p w14:paraId="4127AA61"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p>
        </w:tc>
      </w:tr>
      <w:tr w:rsidR="00D3122D" w:rsidRPr="00D3122D" w14:paraId="5801CBDE" w14:textId="77777777" w:rsidTr="00D3122D">
        <w:trPr>
          <w:trHeight w:val="276"/>
        </w:trPr>
        <w:tc>
          <w:tcPr>
            <w:tcW w:w="10206" w:type="dxa"/>
            <w:tcBorders>
              <w:top w:val="nil"/>
              <w:left w:val="nil"/>
              <w:bottom w:val="nil"/>
              <w:right w:val="nil"/>
            </w:tcBorders>
            <w:shd w:val="clear" w:color="auto" w:fill="auto"/>
            <w:hideMark/>
          </w:tcPr>
          <w:p w14:paraId="49AEF535"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 xml:space="preserve">Installation </w:t>
            </w:r>
          </w:p>
        </w:tc>
      </w:tr>
      <w:tr w:rsidR="00D3122D" w:rsidRPr="005C0899" w14:paraId="3600460C" w14:textId="77777777" w:rsidTr="00D3122D">
        <w:trPr>
          <w:trHeight w:val="276"/>
        </w:trPr>
        <w:tc>
          <w:tcPr>
            <w:tcW w:w="10206" w:type="dxa"/>
            <w:tcBorders>
              <w:top w:val="nil"/>
              <w:left w:val="nil"/>
              <w:bottom w:val="nil"/>
              <w:right w:val="nil"/>
            </w:tcBorders>
            <w:shd w:val="clear" w:color="auto" w:fill="auto"/>
            <w:hideMark/>
          </w:tcPr>
          <w:p w14:paraId="57F6E6C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product is installed in front of a curtain wall with fully finished head box -&gt; Recessed or Surface-mounted.</w:t>
            </w:r>
          </w:p>
        </w:tc>
      </w:tr>
      <w:tr w:rsidR="00D3122D" w:rsidRPr="005C0899" w14:paraId="6E07102F" w14:textId="77777777" w:rsidTr="00D3122D">
        <w:trPr>
          <w:trHeight w:val="276"/>
        </w:trPr>
        <w:tc>
          <w:tcPr>
            <w:tcW w:w="10206" w:type="dxa"/>
            <w:tcBorders>
              <w:top w:val="nil"/>
              <w:left w:val="nil"/>
              <w:bottom w:val="nil"/>
              <w:right w:val="nil"/>
            </w:tcBorders>
            <w:shd w:val="clear" w:color="auto" w:fill="auto"/>
            <w:hideMark/>
          </w:tcPr>
          <w:p w14:paraId="438C077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patented solution is in sush way developped that you can link one screen after the other infinitely.</w:t>
            </w:r>
          </w:p>
        </w:tc>
      </w:tr>
      <w:tr w:rsidR="00D3122D" w:rsidRPr="005C0899" w14:paraId="710D3633" w14:textId="77777777" w:rsidTr="00D3122D">
        <w:trPr>
          <w:trHeight w:val="276"/>
        </w:trPr>
        <w:tc>
          <w:tcPr>
            <w:tcW w:w="10206" w:type="dxa"/>
            <w:tcBorders>
              <w:top w:val="nil"/>
              <w:left w:val="nil"/>
              <w:bottom w:val="nil"/>
              <w:right w:val="nil"/>
            </w:tcBorders>
            <w:shd w:val="clear" w:color="auto" w:fill="auto"/>
            <w:hideMark/>
          </w:tcPr>
          <w:p w14:paraId="2004BE82"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installation will always start with the 1st screen on the Left hand side.</w:t>
            </w:r>
          </w:p>
        </w:tc>
      </w:tr>
      <w:tr w:rsidR="00D3122D" w:rsidRPr="005C0899" w14:paraId="4CE8182A" w14:textId="77777777" w:rsidTr="00D3122D">
        <w:trPr>
          <w:trHeight w:val="276"/>
        </w:trPr>
        <w:tc>
          <w:tcPr>
            <w:tcW w:w="10206" w:type="dxa"/>
            <w:tcBorders>
              <w:top w:val="nil"/>
              <w:left w:val="nil"/>
              <w:bottom w:val="nil"/>
              <w:right w:val="nil"/>
            </w:tcBorders>
            <w:shd w:val="clear" w:color="auto" w:fill="auto"/>
            <w:hideMark/>
          </w:tcPr>
          <w:p w14:paraId="22E52C7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Installation method 7A (Standard, fabric close to the window)</w:t>
            </w:r>
          </w:p>
        </w:tc>
      </w:tr>
      <w:tr w:rsidR="00D3122D" w:rsidRPr="005C0899" w14:paraId="6DEE68CF" w14:textId="77777777" w:rsidTr="00D3122D">
        <w:trPr>
          <w:trHeight w:val="276"/>
        </w:trPr>
        <w:tc>
          <w:tcPr>
            <w:tcW w:w="10206" w:type="dxa"/>
            <w:tcBorders>
              <w:top w:val="nil"/>
              <w:left w:val="nil"/>
              <w:bottom w:val="nil"/>
              <w:right w:val="nil"/>
            </w:tcBorders>
            <w:shd w:val="clear" w:color="auto" w:fill="auto"/>
            <w:hideMark/>
          </w:tcPr>
          <w:p w14:paraId="7EF3E6E9"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Necessary securing for head box width &gt; 3,600 mm, in order to avoid bending</w:t>
            </w:r>
          </w:p>
        </w:tc>
      </w:tr>
      <w:tr w:rsidR="00D3122D" w:rsidRPr="005C0899" w14:paraId="6D56FF98" w14:textId="77777777" w:rsidTr="00D3122D">
        <w:trPr>
          <w:trHeight w:val="276"/>
        </w:trPr>
        <w:tc>
          <w:tcPr>
            <w:tcW w:w="10206" w:type="dxa"/>
            <w:tcBorders>
              <w:top w:val="nil"/>
              <w:left w:val="nil"/>
              <w:bottom w:val="nil"/>
              <w:right w:val="nil"/>
            </w:tcBorders>
            <w:shd w:val="clear" w:color="auto" w:fill="auto"/>
            <w:hideMark/>
          </w:tcPr>
          <w:p w14:paraId="6E37CA41"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D3122D" w:rsidRPr="005C0899" w14:paraId="1965D7EF" w14:textId="77777777" w:rsidTr="00D3122D">
        <w:trPr>
          <w:trHeight w:val="276"/>
        </w:trPr>
        <w:tc>
          <w:tcPr>
            <w:tcW w:w="10206" w:type="dxa"/>
            <w:tcBorders>
              <w:top w:val="nil"/>
              <w:left w:val="nil"/>
              <w:bottom w:val="nil"/>
              <w:right w:val="nil"/>
            </w:tcBorders>
            <w:shd w:val="clear" w:color="auto" w:fill="auto"/>
            <w:hideMark/>
          </w:tcPr>
          <w:p w14:paraId="3D985E48"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D3122D" w:rsidRPr="005C0899" w14:paraId="3C4B58C1" w14:textId="77777777" w:rsidTr="00D3122D">
        <w:trPr>
          <w:trHeight w:val="276"/>
        </w:trPr>
        <w:tc>
          <w:tcPr>
            <w:tcW w:w="10206" w:type="dxa"/>
            <w:tcBorders>
              <w:top w:val="nil"/>
              <w:left w:val="nil"/>
              <w:bottom w:val="nil"/>
              <w:right w:val="nil"/>
            </w:tcBorders>
            <w:shd w:val="clear" w:color="auto" w:fill="auto"/>
            <w:hideMark/>
          </w:tcPr>
          <w:p w14:paraId="7319B540"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During installation the fabric set will stay assambled in the head box.</w:t>
            </w:r>
          </w:p>
        </w:tc>
      </w:tr>
      <w:tr w:rsidR="00D3122D" w:rsidRPr="005C0899" w14:paraId="48F32B63" w14:textId="77777777" w:rsidTr="00D3122D">
        <w:trPr>
          <w:trHeight w:val="276"/>
        </w:trPr>
        <w:tc>
          <w:tcPr>
            <w:tcW w:w="10206" w:type="dxa"/>
            <w:tcBorders>
              <w:top w:val="nil"/>
              <w:left w:val="nil"/>
              <w:bottom w:val="nil"/>
              <w:right w:val="nil"/>
            </w:tcBorders>
            <w:shd w:val="clear" w:color="auto" w:fill="auto"/>
            <w:hideMark/>
          </w:tcPr>
          <w:p w14:paraId="3198AB5F"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During installation, you have the flexibility to bring the cable upwards, downwards or to the backside of the head box. These possibilities depend on the fixation direction of the head box.</w:t>
            </w:r>
          </w:p>
        </w:tc>
      </w:tr>
      <w:tr w:rsidR="00D3122D" w:rsidRPr="005C0899" w14:paraId="70BDDF14" w14:textId="77777777" w:rsidTr="00D3122D">
        <w:trPr>
          <w:trHeight w:val="81"/>
        </w:trPr>
        <w:tc>
          <w:tcPr>
            <w:tcW w:w="10206" w:type="dxa"/>
            <w:tcBorders>
              <w:top w:val="nil"/>
              <w:left w:val="nil"/>
              <w:bottom w:val="nil"/>
              <w:right w:val="nil"/>
            </w:tcBorders>
            <w:shd w:val="clear" w:color="auto" w:fill="auto"/>
            <w:hideMark/>
          </w:tcPr>
          <w:p w14:paraId="33D44092"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p>
        </w:tc>
      </w:tr>
      <w:tr w:rsidR="00D3122D" w:rsidRPr="00D3122D" w14:paraId="600A2F2C" w14:textId="77777777" w:rsidTr="00D3122D">
        <w:trPr>
          <w:trHeight w:val="276"/>
        </w:trPr>
        <w:tc>
          <w:tcPr>
            <w:tcW w:w="10206" w:type="dxa"/>
            <w:tcBorders>
              <w:top w:val="nil"/>
              <w:left w:val="nil"/>
              <w:bottom w:val="nil"/>
              <w:right w:val="nil"/>
            </w:tcBorders>
            <w:shd w:val="clear" w:color="auto" w:fill="auto"/>
            <w:hideMark/>
          </w:tcPr>
          <w:p w14:paraId="3F23EB64"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 xml:space="preserve">Head box </w:t>
            </w:r>
          </w:p>
        </w:tc>
      </w:tr>
      <w:tr w:rsidR="00D3122D" w:rsidRPr="005C0899" w14:paraId="532CF362" w14:textId="77777777" w:rsidTr="00D3122D">
        <w:trPr>
          <w:trHeight w:val="276"/>
        </w:trPr>
        <w:tc>
          <w:tcPr>
            <w:tcW w:w="10206" w:type="dxa"/>
            <w:tcBorders>
              <w:top w:val="nil"/>
              <w:left w:val="nil"/>
              <w:bottom w:val="nil"/>
              <w:right w:val="nil"/>
            </w:tcBorders>
            <w:shd w:val="clear" w:color="auto" w:fill="auto"/>
            <w:hideMark/>
          </w:tcPr>
          <w:p w14:paraId="01C08EA5"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Profiles are made of extruded aluminium.</w:t>
            </w:r>
          </w:p>
        </w:tc>
      </w:tr>
      <w:tr w:rsidR="00D3122D" w:rsidRPr="005C0899" w14:paraId="54AACD49" w14:textId="77777777" w:rsidTr="00D3122D">
        <w:trPr>
          <w:trHeight w:val="276"/>
        </w:trPr>
        <w:tc>
          <w:tcPr>
            <w:tcW w:w="10206" w:type="dxa"/>
            <w:tcBorders>
              <w:top w:val="nil"/>
              <w:left w:val="nil"/>
              <w:bottom w:val="nil"/>
              <w:right w:val="nil"/>
            </w:tcBorders>
            <w:shd w:val="clear" w:color="auto" w:fill="auto"/>
            <w:hideMark/>
          </w:tcPr>
          <w:p w14:paraId="7E81CD38"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side supporting end caps are made of cast aluminium.</w:t>
            </w:r>
          </w:p>
        </w:tc>
      </w:tr>
      <w:tr w:rsidR="00D3122D" w:rsidRPr="005C0899" w14:paraId="0356D944" w14:textId="77777777" w:rsidTr="00D3122D">
        <w:trPr>
          <w:trHeight w:val="276"/>
        </w:trPr>
        <w:tc>
          <w:tcPr>
            <w:tcW w:w="10206" w:type="dxa"/>
            <w:tcBorders>
              <w:top w:val="nil"/>
              <w:left w:val="nil"/>
              <w:bottom w:val="nil"/>
              <w:right w:val="nil"/>
            </w:tcBorders>
            <w:shd w:val="clear" w:color="auto" w:fill="auto"/>
            <w:hideMark/>
          </w:tcPr>
          <w:p w14:paraId="379251BF"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Head box design: Square (rectangular).</w:t>
            </w:r>
          </w:p>
        </w:tc>
      </w:tr>
      <w:tr w:rsidR="00D3122D" w:rsidRPr="005C0899" w14:paraId="7EB89353" w14:textId="77777777" w:rsidTr="00D3122D">
        <w:trPr>
          <w:trHeight w:val="276"/>
        </w:trPr>
        <w:tc>
          <w:tcPr>
            <w:tcW w:w="10206" w:type="dxa"/>
            <w:tcBorders>
              <w:top w:val="nil"/>
              <w:left w:val="nil"/>
              <w:bottom w:val="nil"/>
              <w:right w:val="nil"/>
            </w:tcBorders>
            <w:shd w:val="clear" w:color="auto" w:fill="auto"/>
            <w:hideMark/>
          </w:tcPr>
          <w:p w14:paraId="35D9C71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Dimensions: 160 mm height and 110 mm depth.</w:t>
            </w:r>
          </w:p>
        </w:tc>
      </w:tr>
      <w:tr w:rsidR="00D3122D" w:rsidRPr="005C0899" w14:paraId="2A760F4A" w14:textId="77777777" w:rsidTr="00D3122D">
        <w:trPr>
          <w:trHeight w:val="81"/>
        </w:trPr>
        <w:tc>
          <w:tcPr>
            <w:tcW w:w="10206" w:type="dxa"/>
            <w:tcBorders>
              <w:top w:val="nil"/>
              <w:left w:val="nil"/>
              <w:bottom w:val="nil"/>
              <w:right w:val="nil"/>
            </w:tcBorders>
            <w:shd w:val="clear" w:color="auto" w:fill="auto"/>
            <w:hideMark/>
          </w:tcPr>
          <w:p w14:paraId="09F8D7A8"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2FC13315" w14:textId="77777777" w:rsidTr="00D3122D">
        <w:trPr>
          <w:trHeight w:val="276"/>
        </w:trPr>
        <w:tc>
          <w:tcPr>
            <w:tcW w:w="10206" w:type="dxa"/>
            <w:tcBorders>
              <w:top w:val="nil"/>
              <w:left w:val="nil"/>
              <w:bottom w:val="nil"/>
              <w:right w:val="nil"/>
            </w:tcBorders>
            <w:shd w:val="clear" w:color="auto" w:fill="auto"/>
            <w:hideMark/>
          </w:tcPr>
          <w:p w14:paraId="0E3559C2"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 xml:space="preserve">Side guiding channels </w:t>
            </w:r>
          </w:p>
        </w:tc>
      </w:tr>
      <w:tr w:rsidR="00D3122D" w:rsidRPr="00D3122D" w14:paraId="79F60B3E" w14:textId="77777777" w:rsidTr="00D3122D">
        <w:trPr>
          <w:trHeight w:val="276"/>
        </w:trPr>
        <w:tc>
          <w:tcPr>
            <w:tcW w:w="10206" w:type="dxa"/>
            <w:tcBorders>
              <w:top w:val="nil"/>
              <w:left w:val="nil"/>
              <w:bottom w:val="nil"/>
              <w:right w:val="nil"/>
            </w:tcBorders>
            <w:shd w:val="clear" w:color="auto" w:fill="auto"/>
            <w:hideMark/>
          </w:tcPr>
          <w:p w14:paraId="21D16AAC"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Composition:</w:t>
            </w:r>
          </w:p>
        </w:tc>
      </w:tr>
      <w:tr w:rsidR="00D3122D" w:rsidRPr="005C0899" w14:paraId="5DA260DE" w14:textId="77777777" w:rsidTr="00D3122D">
        <w:trPr>
          <w:trHeight w:val="276"/>
        </w:trPr>
        <w:tc>
          <w:tcPr>
            <w:tcW w:w="10206" w:type="dxa"/>
            <w:tcBorders>
              <w:top w:val="nil"/>
              <w:left w:val="nil"/>
              <w:bottom w:val="nil"/>
              <w:right w:val="nil"/>
            </w:tcBorders>
            <w:shd w:val="clear" w:color="auto" w:fill="auto"/>
            <w:hideMark/>
          </w:tcPr>
          <w:p w14:paraId="6F1A43A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Are made of extruded aluminium profiles.</w:t>
            </w:r>
          </w:p>
        </w:tc>
      </w:tr>
      <w:tr w:rsidR="00D3122D" w:rsidRPr="005C0899" w14:paraId="59024F76" w14:textId="77777777" w:rsidTr="00D3122D">
        <w:trPr>
          <w:trHeight w:val="276"/>
        </w:trPr>
        <w:tc>
          <w:tcPr>
            <w:tcW w:w="10206" w:type="dxa"/>
            <w:tcBorders>
              <w:top w:val="nil"/>
              <w:left w:val="nil"/>
              <w:bottom w:val="nil"/>
              <w:right w:val="nil"/>
            </w:tcBorders>
            <w:shd w:val="clear" w:color="auto" w:fill="auto"/>
            <w:hideMark/>
          </w:tcPr>
          <w:p w14:paraId="396B009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Design guarantees central securing to the curtain wall</w:t>
            </w:r>
          </w:p>
        </w:tc>
      </w:tr>
      <w:tr w:rsidR="00D3122D" w:rsidRPr="005C0899" w14:paraId="0575A1B9" w14:textId="77777777" w:rsidTr="00D3122D">
        <w:trPr>
          <w:trHeight w:val="276"/>
        </w:trPr>
        <w:tc>
          <w:tcPr>
            <w:tcW w:w="10206" w:type="dxa"/>
            <w:tcBorders>
              <w:top w:val="nil"/>
              <w:left w:val="nil"/>
              <w:bottom w:val="nil"/>
              <w:right w:val="nil"/>
            </w:tcBorders>
            <w:shd w:val="clear" w:color="auto" w:fill="auto"/>
            <w:hideMark/>
          </w:tcPr>
          <w:p w14:paraId="48AF3AF5"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Every side guiding channel is equipped with an powder coated base plate under 0° and made of cast aluminium</w:t>
            </w:r>
          </w:p>
        </w:tc>
      </w:tr>
      <w:tr w:rsidR="00D3122D" w:rsidRPr="00D3122D" w14:paraId="3972AC1C" w14:textId="77777777" w:rsidTr="00D3122D">
        <w:trPr>
          <w:trHeight w:val="276"/>
        </w:trPr>
        <w:tc>
          <w:tcPr>
            <w:tcW w:w="10206" w:type="dxa"/>
            <w:tcBorders>
              <w:top w:val="nil"/>
              <w:left w:val="nil"/>
              <w:bottom w:val="nil"/>
              <w:right w:val="nil"/>
            </w:tcBorders>
            <w:shd w:val="clear" w:color="auto" w:fill="auto"/>
            <w:hideMark/>
          </w:tcPr>
          <w:p w14:paraId="0CC9EC15"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val="en-US" w:eastAsia="nl-BE"/>
              </w:rPr>
              <w:t xml:space="preserve"> </w:t>
            </w:r>
            <w:r w:rsidRPr="00D3122D">
              <w:rPr>
                <w:rFonts w:ascii="Calibri" w:eastAsia="Times New Roman" w:hAnsi="Calibri" w:cs="Calibri"/>
                <w:color w:val="000000"/>
                <w:sz w:val="14"/>
                <w:szCs w:val="14"/>
                <w:lang w:eastAsia="nl-BE"/>
              </w:rPr>
              <w:t>- Inner rail:</w:t>
            </w:r>
          </w:p>
        </w:tc>
      </w:tr>
      <w:tr w:rsidR="00D3122D" w:rsidRPr="00D3122D" w14:paraId="0D768A83" w14:textId="77777777" w:rsidTr="00D3122D">
        <w:trPr>
          <w:trHeight w:val="276"/>
        </w:trPr>
        <w:tc>
          <w:tcPr>
            <w:tcW w:w="10206" w:type="dxa"/>
            <w:tcBorders>
              <w:top w:val="nil"/>
              <w:left w:val="nil"/>
              <w:bottom w:val="nil"/>
              <w:right w:val="nil"/>
            </w:tcBorders>
            <w:shd w:val="clear" w:color="auto" w:fill="auto"/>
            <w:hideMark/>
          </w:tcPr>
          <w:p w14:paraId="7F4176C6"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 xml:space="preserve">    - Powder coated, aluminium</w:t>
            </w:r>
          </w:p>
        </w:tc>
      </w:tr>
      <w:tr w:rsidR="00D3122D" w:rsidRPr="005C0899" w14:paraId="4CA02D06" w14:textId="77777777" w:rsidTr="00D3122D">
        <w:trPr>
          <w:trHeight w:val="276"/>
        </w:trPr>
        <w:tc>
          <w:tcPr>
            <w:tcW w:w="10206" w:type="dxa"/>
            <w:tcBorders>
              <w:top w:val="nil"/>
              <w:left w:val="nil"/>
              <w:bottom w:val="nil"/>
              <w:right w:val="nil"/>
            </w:tcBorders>
            <w:shd w:val="clear" w:color="auto" w:fill="auto"/>
            <w:hideMark/>
          </w:tcPr>
          <w:p w14:paraId="17AC6B61" w14:textId="77777777" w:rsidR="00D3122D" w:rsidRPr="00D3122D" w:rsidRDefault="00D3122D" w:rsidP="00D3122D">
            <w:pPr>
              <w:spacing w:after="0" w:line="240" w:lineRule="auto"/>
              <w:rPr>
                <w:rFonts w:ascii="Calibri" w:eastAsia="Times New Roman" w:hAnsi="Calibri" w:cs="Calibri"/>
                <w:color w:val="0070C0"/>
                <w:sz w:val="14"/>
                <w:szCs w:val="14"/>
                <w:lang w:val="en-US" w:eastAsia="nl-BE"/>
              </w:rPr>
            </w:pPr>
            <w:r w:rsidRPr="00D3122D">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D3122D" w:rsidRPr="005C0899" w14:paraId="7612F74C" w14:textId="77777777" w:rsidTr="00D3122D">
        <w:trPr>
          <w:trHeight w:val="276"/>
        </w:trPr>
        <w:tc>
          <w:tcPr>
            <w:tcW w:w="10206" w:type="dxa"/>
            <w:tcBorders>
              <w:top w:val="nil"/>
              <w:left w:val="nil"/>
              <w:bottom w:val="nil"/>
              <w:right w:val="nil"/>
            </w:tcBorders>
            <w:shd w:val="clear" w:color="auto" w:fill="auto"/>
            <w:hideMark/>
          </w:tcPr>
          <w:p w14:paraId="37EC0F4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D3122D" w:rsidRPr="00D3122D" w14:paraId="0FB3E66B" w14:textId="77777777" w:rsidTr="00D3122D">
        <w:trPr>
          <w:trHeight w:val="276"/>
        </w:trPr>
        <w:tc>
          <w:tcPr>
            <w:tcW w:w="10206" w:type="dxa"/>
            <w:tcBorders>
              <w:top w:val="nil"/>
              <w:left w:val="nil"/>
              <w:bottom w:val="nil"/>
              <w:right w:val="nil"/>
            </w:tcBorders>
            <w:shd w:val="clear" w:color="auto" w:fill="auto"/>
            <w:hideMark/>
          </w:tcPr>
          <w:p w14:paraId="50A61D03"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Installation :</w:t>
            </w:r>
          </w:p>
        </w:tc>
      </w:tr>
      <w:tr w:rsidR="00D3122D" w:rsidRPr="005C0899" w14:paraId="760D3AAF" w14:textId="77777777" w:rsidTr="00D3122D">
        <w:trPr>
          <w:trHeight w:val="276"/>
        </w:trPr>
        <w:tc>
          <w:tcPr>
            <w:tcW w:w="10206" w:type="dxa"/>
            <w:tcBorders>
              <w:top w:val="nil"/>
              <w:left w:val="nil"/>
              <w:bottom w:val="nil"/>
              <w:right w:val="nil"/>
            </w:tcBorders>
            <w:shd w:val="clear" w:color="auto" w:fill="auto"/>
            <w:hideMark/>
          </w:tcPr>
          <w:p w14:paraId="039B40AF"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Fixed directly onto the frame/construction and then clicked together without screws.</w:t>
            </w:r>
          </w:p>
        </w:tc>
      </w:tr>
      <w:tr w:rsidR="00D3122D" w:rsidRPr="00D3122D" w14:paraId="0431CD2F" w14:textId="77777777" w:rsidTr="00D3122D">
        <w:trPr>
          <w:trHeight w:val="276"/>
        </w:trPr>
        <w:tc>
          <w:tcPr>
            <w:tcW w:w="10206" w:type="dxa"/>
            <w:tcBorders>
              <w:top w:val="nil"/>
              <w:left w:val="nil"/>
              <w:bottom w:val="nil"/>
              <w:right w:val="nil"/>
            </w:tcBorders>
            <w:shd w:val="clear" w:color="auto" w:fill="auto"/>
            <w:hideMark/>
          </w:tcPr>
          <w:p w14:paraId="749145DB"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Side guiding channel option:</w:t>
            </w:r>
          </w:p>
        </w:tc>
      </w:tr>
      <w:tr w:rsidR="00D3122D" w:rsidRPr="005C0899" w14:paraId="64B24E56" w14:textId="77777777" w:rsidTr="00D3122D">
        <w:trPr>
          <w:trHeight w:val="276"/>
        </w:trPr>
        <w:tc>
          <w:tcPr>
            <w:tcW w:w="10206" w:type="dxa"/>
            <w:tcBorders>
              <w:top w:val="nil"/>
              <w:left w:val="nil"/>
              <w:bottom w:val="nil"/>
              <w:right w:val="nil"/>
            </w:tcBorders>
            <w:shd w:val="clear" w:color="auto" w:fill="auto"/>
            <w:hideMark/>
          </w:tcPr>
          <w:p w14:paraId="059949D6"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C.50-coupling side guiding channel (standard): W 50 mm x D 58 mm, with standard removable profile</w:t>
            </w:r>
          </w:p>
        </w:tc>
      </w:tr>
      <w:tr w:rsidR="00D3122D" w:rsidRPr="005C0899" w14:paraId="2F84EAD5" w14:textId="77777777" w:rsidTr="00D3122D">
        <w:trPr>
          <w:trHeight w:val="276"/>
        </w:trPr>
        <w:tc>
          <w:tcPr>
            <w:tcW w:w="10206" w:type="dxa"/>
            <w:tcBorders>
              <w:top w:val="nil"/>
              <w:left w:val="nil"/>
              <w:bottom w:val="nil"/>
              <w:right w:val="nil"/>
            </w:tcBorders>
            <w:shd w:val="clear" w:color="auto" w:fill="auto"/>
            <w:hideMark/>
          </w:tcPr>
          <w:p w14:paraId="277430E8"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C.50-coupling side guiding channel: W 50 mm x D 90 mm, with removable profile to host a power lead with plug and socket</w:t>
            </w:r>
          </w:p>
        </w:tc>
      </w:tr>
      <w:tr w:rsidR="00D3122D" w:rsidRPr="005C0899" w14:paraId="214DB3B7" w14:textId="77777777" w:rsidTr="00D3122D">
        <w:trPr>
          <w:trHeight w:val="276"/>
        </w:trPr>
        <w:tc>
          <w:tcPr>
            <w:tcW w:w="10206" w:type="dxa"/>
            <w:tcBorders>
              <w:top w:val="nil"/>
              <w:left w:val="nil"/>
              <w:bottom w:val="nil"/>
              <w:right w:val="nil"/>
            </w:tcBorders>
            <w:shd w:val="clear" w:color="auto" w:fill="auto"/>
            <w:hideMark/>
          </w:tcPr>
          <w:p w14:paraId="1931A9D9"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As an option a finishing profile for a nice slick finish of the coupling side guiding channel, where no inner rail is needed, is available.</w:t>
            </w:r>
          </w:p>
        </w:tc>
      </w:tr>
      <w:tr w:rsidR="00D3122D" w:rsidRPr="005C0899" w14:paraId="7E171035" w14:textId="77777777" w:rsidTr="00D3122D">
        <w:trPr>
          <w:trHeight w:val="276"/>
        </w:trPr>
        <w:tc>
          <w:tcPr>
            <w:tcW w:w="10206" w:type="dxa"/>
            <w:tcBorders>
              <w:top w:val="nil"/>
              <w:left w:val="nil"/>
              <w:bottom w:val="nil"/>
              <w:right w:val="nil"/>
            </w:tcBorders>
            <w:shd w:val="clear" w:color="auto" w:fill="auto"/>
            <w:hideMark/>
          </w:tcPr>
          <w:p w14:paraId="3CF42AB4"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finishing profile is mounted on the 1st screen(start)screen and on the last screen (width left &amp; right).</w:t>
            </w:r>
          </w:p>
        </w:tc>
      </w:tr>
      <w:tr w:rsidR="00D3122D" w:rsidRPr="005C0899" w14:paraId="0238109A" w14:textId="77777777" w:rsidTr="00D3122D">
        <w:trPr>
          <w:trHeight w:val="276"/>
        </w:trPr>
        <w:tc>
          <w:tcPr>
            <w:tcW w:w="10206" w:type="dxa"/>
            <w:tcBorders>
              <w:top w:val="nil"/>
              <w:left w:val="nil"/>
              <w:bottom w:val="nil"/>
              <w:right w:val="nil"/>
            </w:tcBorders>
            <w:shd w:val="clear" w:color="auto" w:fill="auto"/>
            <w:hideMark/>
          </w:tcPr>
          <w:p w14:paraId="55D5B2C5"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They are fixed in the middle of the curtain wall profile and screwless linked into each other.</w:t>
            </w:r>
          </w:p>
        </w:tc>
      </w:tr>
      <w:tr w:rsidR="00D3122D" w:rsidRPr="00D3122D" w14:paraId="59C56D09" w14:textId="77777777" w:rsidTr="00D3122D">
        <w:trPr>
          <w:trHeight w:val="276"/>
        </w:trPr>
        <w:tc>
          <w:tcPr>
            <w:tcW w:w="10206" w:type="dxa"/>
            <w:tcBorders>
              <w:top w:val="nil"/>
              <w:left w:val="nil"/>
              <w:bottom w:val="nil"/>
              <w:right w:val="nil"/>
            </w:tcBorders>
            <w:shd w:val="clear" w:color="auto" w:fill="auto"/>
            <w:hideMark/>
          </w:tcPr>
          <w:p w14:paraId="3BE1A00A"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val="en-US" w:eastAsia="nl-BE"/>
              </w:rPr>
              <w:t xml:space="preserve">Each side guiding channel has an integrated aluminium inner rail, with a wear resistant UPVC finish. </w:t>
            </w:r>
            <w:r w:rsidRPr="00D3122D">
              <w:rPr>
                <w:rFonts w:ascii="Calibri" w:eastAsia="Times New Roman" w:hAnsi="Calibri" w:cs="Calibri"/>
                <w:color w:val="000000"/>
                <w:sz w:val="14"/>
                <w:szCs w:val="14"/>
                <w:lang w:eastAsia="nl-BE"/>
              </w:rPr>
              <w:t>In this innerrail the fabric slides.</w:t>
            </w:r>
          </w:p>
        </w:tc>
      </w:tr>
      <w:tr w:rsidR="00D3122D" w:rsidRPr="005C0899" w14:paraId="1CA01054" w14:textId="77777777" w:rsidTr="00D3122D">
        <w:trPr>
          <w:trHeight w:val="276"/>
        </w:trPr>
        <w:tc>
          <w:tcPr>
            <w:tcW w:w="10206" w:type="dxa"/>
            <w:tcBorders>
              <w:top w:val="nil"/>
              <w:left w:val="nil"/>
              <w:bottom w:val="nil"/>
              <w:right w:val="nil"/>
            </w:tcBorders>
            <w:shd w:val="clear" w:color="auto" w:fill="auto"/>
            <w:hideMark/>
          </w:tcPr>
          <w:p w14:paraId="05F4D51B"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aluminium inner rail is equipped with Neoprene buffer zones to compensate heavy wind loads.</w:t>
            </w:r>
          </w:p>
        </w:tc>
      </w:tr>
      <w:tr w:rsidR="00D3122D" w:rsidRPr="005C0899" w14:paraId="4A44B07B" w14:textId="77777777" w:rsidTr="00D3122D">
        <w:trPr>
          <w:trHeight w:val="81"/>
        </w:trPr>
        <w:tc>
          <w:tcPr>
            <w:tcW w:w="10206" w:type="dxa"/>
            <w:tcBorders>
              <w:top w:val="nil"/>
              <w:left w:val="nil"/>
              <w:bottom w:val="nil"/>
              <w:right w:val="nil"/>
            </w:tcBorders>
            <w:shd w:val="clear" w:color="auto" w:fill="auto"/>
            <w:hideMark/>
          </w:tcPr>
          <w:p w14:paraId="439F1DBD"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6DD8D7B2" w14:textId="77777777" w:rsidTr="00D3122D">
        <w:trPr>
          <w:trHeight w:val="276"/>
        </w:trPr>
        <w:tc>
          <w:tcPr>
            <w:tcW w:w="10206" w:type="dxa"/>
            <w:tcBorders>
              <w:top w:val="nil"/>
              <w:left w:val="nil"/>
              <w:bottom w:val="nil"/>
              <w:right w:val="nil"/>
            </w:tcBorders>
            <w:shd w:val="clear" w:color="auto" w:fill="auto"/>
            <w:hideMark/>
          </w:tcPr>
          <w:p w14:paraId="483329D6"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Fabric set</w:t>
            </w:r>
          </w:p>
        </w:tc>
      </w:tr>
      <w:tr w:rsidR="00D3122D" w:rsidRPr="00D3122D" w14:paraId="1B5A9E8D" w14:textId="77777777" w:rsidTr="00D3122D">
        <w:trPr>
          <w:trHeight w:val="276"/>
        </w:trPr>
        <w:tc>
          <w:tcPr>
            <w:tcW w:w="10206" w:type="dxa"/>
            <w:tcBorders>
              <w:top w:val="nil"/>
              <w:left w:val="nil"/>
              <w:bottom w:val="nil"/>
              <w:right w:val="nil"/>
            </w:tcBorders>
            <w:shd w:val="clear" w:color="auto" w:fill="auto"/>
            <w:hideMark/>
          </w:tcPr>
          <w:p w14:paraId="32D7C984"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Composition:</w:t>
            </w:r>
          </w:p>
        </w:tc>
      </w:tr>
      <w:tr w:rsidR="00D3122D" w:rsidRPr="005C0899" w14:paraId="4358E14A" w14:textId="77777777" w:rsidTr="00D3122D">
        <w:trPr>
          <w:trHeight w:val="276"/>
        </w:trPr>
        <w:tc>
          <w:tcPr>
            <w:tcW w:w="10206" w:type="dxa"/>
            <w:tcBorders>
              <w:top w:val="nil"/>
              <w:left w:val="nil"/>
              <w:bottom w:val="nil"/>
              <w:right w:val="nil"/>
            </w:tcBorders>
            <w:shd w:val="clear" w:color="auto" w:fill="auto"/>
            <w:hideMark/>
          </w:tcPr>
          <w:p w14:paraId="7E8159A4"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D3122D" w:rsidRPr="005C0899" w14:paraId="5C387CB5" w14:textId="77777777" w:rsidTr="00D3122D">
        <w:trPr>
          <w:trHeight w:val="276"/>
        </w:trPr>
        <w:tc>
          <w:tcPr>
            <w:tcW w:w="10206" w:type="dxa"/>
            <w:tcBorders>
              <w:top w:val="nil"/>
              <w:left w:val="nil"/>
              <w:bottom w:val="nil"/>
              <w:right w:val="nil"/>
            </w:tcBorders>
            <w:shd w:val="clear" w:color="auto" w:fill="auto"/>
            <w:hideMark/>
          </w:tcPr>
          <w:p w14:paraId="43C79F5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D3122D" w:rsidRPr="005C0899" w14:paraId="0B0B0149" w14:textId="77777777" w:rsidTr="00D3122D">
        <w:trPr>
          <w:trHeight w:val="276"/>
        </w:trPr>
        <w:tc>
          <w:tcPr>
            <w:tcW w:w="10206" w:type="dxa"/>
            <w:tcBorders>
              <w:top w:val="nil"/>
              <w:left w:val="nil"/>
              <w:bottom w:val="nil"/>
              <w:right w:val="nil"/>
            </w:tcBorders>
            <w:shd w:val="clear" w:color="auto" w:fill="auto"/>
            <w:hideMark/>
          </w:tcPr>
          <w:p w14:paraId="7E151D1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At motor side (always Rhs) a narrowed cone shaped fabric tube end piece, the motor slide and the electrical connection are installed</w:t>
            </w:r>
          </w:p>
        </w:tc>
      </w:tr>
      <w:tr w:rsidR="00D3122D" w:rsidRPr="005C0899" w14:paraId="00D7773E" w14:textId="77777777" w:rsidTr="00D3122D">
        <w:trPr>
          <w:trHeight w:val="276"/>
        </w:trPr>
        <w:tc>
          <w:tcPr>
            <w:tcW w:w="10206" w:type="dxa"/>
            <w:tcBorders>
              <w:top w:val="nil"/>
              <w:left w:val="nil"/>
              <w:bottom w:val="nil"/>
              <w:right w:val="nil"/>
            </w:tcBorders>
            <w:shd w:val="clear" w:color="auto" w:fill="auto"/>
            <w:hideMark/>
          </w:tcPr>
          <w:p w14:paraId="403D0AE3"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At bearing side (always Lhs) a narrowed cone shaped fabric tube end piece and a bearing slide are installed</w:t>
            </w:r>
          </w:p>
        </w:tc>
      </w:tr>
      <w:tr w:rsidR="00D3122D" w:rsidRPr="005C0899" w14:paraId="39ABD359" w14:textId="77777777" w:rsidTr="00D3122D">
        <w:trPr>
          <w:trHeight w:val="276"/>
        </w:trPr>
        <w:tc>
          <w:tcPr>
            <w:tcW w:w="10206" w:type="dxa"/>
            <w:tcBorders>
              <w:top w:val="nil"/>
              <w:left w:val="nil"/>
              <w:bottom w:val="nil"/>
              <w:right w:val="nil"/>
            </w:tcBorders>
            <w:shd w:val="clear" w:color="auto" w:fill="auto"/>
            <w:hideMark/>
          </w:tcPr>
          <w:p w14:paraId="650631A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The narrowed cone shaped fabric tube end pieces will compensate the bigger dimensions of the zipper</w:t>
            </w:r>
          </w:p>
        </w:tc>
      </w:tr>
      <w:tr w:rsidR="00D3122D" w:rsidRPr="005C0899" w14:paraId="655570F1" w14:textId="77777777" w:rsidTr="00D3122D">
        <w:trPr>
          <w:trHeight w:val="276"/>
        </w:trPr>
        <w:tc>
          <w:tcPr>
            <w:tcW w:w="10206" w:type="dxa"/>
            <w:tcBorders>
              <w:top w:val="nil"/>
              <w:left w:val="nil"/>
              <w:bottom w:val="nil"/>
              <w:right w:val="nil"/>
            </w:tcBorders>
            <w:shd w:val="clear" w:color="auto" w:fill="auto"/>
            <w:hideMark/>
          </w:tcPr>
          <w:p w14:paraId="0FD7D00E" w14:textId="77777777" w:rsidR="00D3122D" w:rsidRPr="00D3122D" w:rsidRDefault="00D3122D" w:rsidP="00D3122D">
            <w:pPr>
              <w:spacing w:after="0" w:line="240" w:lineRule="auto"/>
              <w:rPr>
                <w:rFonts w:ascii="Calibri" w:eastAsia="Times New Roman" w:hAnsi="Calibri" w:cs="Calibri"/>
                <w:color w:val="0070C0"/>
                <w:sz w:val="14"/>
                <w:szCs w:val="14"/>
                <w:lang w:val="en-US" w:eastAsia="nl-BE"/>
              </w:rPr>
            </w:pPr>
            <w:r w:rsidRPr="00D3122D">
              <w:rPr>
                <w:rFonts w:ascii="Calibri" w:eastAsia="Times New Roman" w:hAnsi="Calibri" w:cs="Calibri"/>
                <w:color w:val="0070C0"/>
                <w:sz w:val="14"/>
                <w:szCs w:val="14"/>
                <w:lang w:val="en-US" w:eastAsia="nl-BE"/>
              </w:rPr>
              <w:lastRenderedPageBreak/>
              <w:t>Connect&amp;Go-technology: (Dis)assembly of the fabric set is facilitated by means of the electrical connection: Connect&amp;Go-technology.</w:t>
            </w:r>
          </w:p>
        </w:tc>
      </w:tr>
      <w:tr w:rsidR="00D3122D" w:rsidRPr="005C0899" w14:paraId="75710C32" w14:textId="77777777" w:rsidTr="00D3122D">
        <w:trPr>
          <w:trHeight w:val="276"/>
        </w:trPr>
        <w:tc>
          <w:tcPr>
            <w:tcW w:w="10206" w:type="dxa"/>
            <w:tcBorders>
              <w:top w:val="nil"/>
              <w:left w:val="nil"/>
              <w:bottom w:val="nil"/>
              <w:right w:val="nil"/>
            </w:tcBorders>
            <w:shd w:val="clear" w:color="auto" w:fill="auto"/>
            <w:hideMark/>
          </w:tcPr>
          <w:p w14:paraId="19DAAECF" w14:textId="77777777" w:rsidR="00D3122D" w:rsidRPr="00D3122D" w:rsidRDefault="00D3122D" w:rsidP="00D3122D">
            <w:pPr>
              <w:spacing w:after="0" w:line="240" w:lineRule="auto"/>
              <w:rPr>
                <w:rFonts w:ascii="Calibri" w:eastAsia="Times New Roman" w:hAnsi="Calibri" w:cs="Calibri"/>
                <w:color w:val="0070C0"/>
                <w:sz w:val="14"/>
                <w:szCs w:val="14"/>
                <w:lang w:val="en-US" w:eastAsia="nl-BE"/>
              </w:rPr>
            </w:pPr>
            <w:r w:rsidRPr="00D3122D">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D3122D" w:rsidRPr="005C0899" w14:paraId="1827A4A1" w14:textId="77777777" w:rsidTr="00D3122D">
        <w:trPr>
          <w:trHeight w:val="81"/>
        </w:trPr>
        <w:tc>
          <w:tcPr>
            <w:tcW w:w="10206" w:type="dxa"/>
            <w:tcBorders>
              <w:top w:val="nil"/>
              <w:left w:val="nil"/>
              <w:bottom w:val="nil"/>
              <w:right w:val="nil"/>
            </w:tcBorders>
            <w:shd w:val="clear" w:color="auto" w:fill="auto"/>
            <w:hideMark/>
          </w:tcPr>
          <w:p w14:paraId="0CEDC192" w14:textId="77777777" w:rsidR="00D3122D" w:rsidRPr="00D3122D" w:rsidRDefault="00D3122D" w:rsidP="00D3122D">
            <w:pPr>
              <w:spacing w:after="0" w:line="240" w:lineRule="auto"/>
              <w:rPr>
                <w:rFonts w:ascii="Calibri" w:eastAsia="Times New Roman" w:hAnsi="Calibri" w:cs="Calibri"/>
                <w:color w:val="0070C0"/>
                <w:sz w:val="14"/>
                <w:szCs w:val="14"/>
                <w:lang w:val="en-US" w:eastAsia="nl-BE"/>
              </w:rPr>
            </w:pPr>
          </w:p>
        </w:tc>
      </w:tr>
      <w:tr w:rsidR="00D3122D" w:rsidRPr="00D3122D" w14:paraId="093A3C53" w14:textId="77777777" w:rsidTr="00D3122D">
        <w:trPr>
          <w:trHeight w:val="276"/>
        </w:trPr>
        <w:tc>
          <w:tcPr>
            <w:tcW w:w="10206" w:type="dxa"/>
            <w:tcBorders>
              <w:top w:val="nil"/>
              <w:left w:val="nil"/>
              <w:bottom w:val="nil"/>
              <w:right w:val="nil"/>
            </w:tcBorders>
            <w:shd w:val="clear" w:color="auto" w:fill="auto"/>
            <w:hideMark/>
          </w:tcPr>
          <w:p w14:paraId="43E37CDE"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Fabric</w:t>
            </w:r>
          </w:p>
        </w:tc>
      </w:tr>
      <w:tr w:rsidR="00D3122D" w:rsidRPr="005C0899" w14:paraId="2F97A3FF" w14:textId="77777777" w:rsidTr="00D3122D">
        <w:trPr>
          <w:trHeight w:val="276"/>
        </w:trPr>
        <w:tc>
          <w:tcPr>
            <w:tcW w:w="10206" w:type="dxa"/>
            <w:tcBorders>
              <w:top w:val="nil"/>
              <w:left w:val="nil"/>
              <w:bottom w:val="nil"/>
              <w:right w:val="nil"/>
            </w:tcBorders>
            <w:shd w:val="clear" w:color="auto" w:fill="auto"/>
            <w:hideMark/>
          </w:tcPr>
          <w:p w14:paraId="1A28F04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D3122D" w:rsidRPr="00D3122D" w14:paraId="7F918391" w14:textId="77777777" w:rsidTr="00D3122D">
        <w:trPr>
          <w:trHeight w:val="276"/>
        </w:trPr>
        <w:tc>
          <w:tcPr>
            <w:tcW w:w="10206" w:type="dxa"/>
            <w:tcBorders>
              <w:top w:val="nil"/>
              <w:left w:val="nil"/>
              <w:bottom w:val="nil"/>
              <w:right w:val="nil"/>
            </w:tcBorders>
            <w:shd w:val="clear" w:color="auto" w:fill="auto"/>
            <w:hideMark/>
          </w:tcPr>
          <w:p w14:paraId="677B484C"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Confection :</w:t>
            </w:r>
          </w:p>
        </w:tc>
      </w:tr>
      <w:tr w:rsidR="00D3122D" w:rsidRPr="00D3122D" w14:paraId="71426336" w14:textId="77777777" w:rsidTr="00D3122D">
        <w:trPr>
          <w:trHeight w:val="276"/>
        </w:trPr>
        <w:tc>
          <w:tcPr>
            <w:tcW w:w="10206" w:type="dxa"/>
            <w:tcBorders>
              <w:top w:val="nil"/>
              <w:left w:val="nil"/>
              <w:bottom w:val="nil"/>
              <w:right w:val="nil"/>
            </w:tcBorders>
            <w:shd w:val="clear" w:color="auto" w:fill="auto"/>
            <w:hideMark/>
          </w:tcPr>
          <w:p w14:paraId="0C714A77"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 xml:space="preserve"> - Horizontally</w:t>
            </w:r>
          </w:p>
        </w:tc>
      </w:tr>
      <w:tr w:rsidR="00D3122D" w:rsidRPr="005C0899" w14:paraId="5E4B9912" w14:textId="77777777" w:rsidTr="00D3122D">
        <w:trPr>
          <w:trHeight w:val="276"/>
        </w:trPr>
        <w:tc>
          <w:tcPr>
            <w:tcW w:w="10206" w:type="dxa"/>
            <w:tcBorders>
              <w:top w:val="nil"/>
              <w:left w:val="nil"/>
              <w:bottom w:val="nil"/>
              <w:right w:val="nil"/>
            </w:tcBorders>
            <w:shd w:val="clear" w:color="auto" w:fill="auto"/>
            <w:hideMark/>
          </w:tcPr>
          <w:p w14:paraId="1AE5005C" w14:textId="77777777" w:rsidR="00D3122D" w:rsidRPr="00D3122D" w:rsidRDefault="00D3122D" w:rsidP="00D3122D">
            <w:pPr>
              <w:spacing w:after="0" w:line="240" w:lineRule="auto"/>
              <w:rPr>
                <w:rFonts w:ascii="Calibri" w:eastAsia="Times New Roman" w:hAnsi="Calibri" w:cs="Calibri"/>
                <w:color w:val="0070C0"/>
                <w:sz w:val="14"/>
                <w:szCs w:val="14"/>
                <w:lang w:val="en-US" w:eastAsia="nl-BE"/>
              </w:rPr>
            </w:pPr>
            <w:r w:rsidRPr="00D3122D">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D3122D" w:rsidRPr="005C0899" w14:paraId="3F54F259" w14:textId="77777777" w:rsidTr="00D3122D">
        <w:trPr>
          <w:trHeight w:val="276"/>
        </w:trPr>
        <w:tc>
          <w:tcPr>
            <w:tcW w:w="10206" w:type="dxa"/>
            <w:tcBorders>
              <w:top w:val="nil"/>
              <w:left w:val="nil"/>
              <w:bottom w:val="nil"/>
              <w:right w:val="nil"/>
            </w:tcBorders>
            <w:shd w:val="clear" w:color="auto" w:fill="auto"/>
            <w:hideMark/>
          </w:tcPr>
          <w:p w14:paraId="153C249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D3122D" w:rsidRPr="005C0899" w14:paraId="57322336" w14:textId="77777777" w:rsidTr="00D3122D">
        <w:trPr>
          <w:trHeight w:val="276"/>
        </w:trPr>
        <w:tc>
          <w:tcPr>
            <w:tcW w:w="10206" w:type="dxa"/>
            <w:tcBorders>
              <w:top w:val="nil"/>
              <w:left w:val="nil"/>
              <w:bottom w:val="nil"/>
              <w:right w:val="nil"/>
            </w:tcBorders>
            <w:shd w:val="clear" w:color="auto" w:fill="auto"/>
            <w:hideMark/>
          </w:tcPr>
          <w:p w14:paraId="38E22855"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D3122D" w:rsidRPr="005C0899" w14:paraId="28A554C9" w14:textId="77777777" w:rsidTr="00D3122D">
        <w:trPr>
          <w:trHeight w:val="81"/>
        </w:trPr>
        <w:tc>
          <w:tcPr>
            <w:tcW w:w="10206" w:type="dxa"/>
            <w:tcBorders>
              <w:top w:val="nil"/>
              <w:left w:val="nil"/>
              <w:bottom w:val="nil"/>
              <w:right w:val="nil"/>
            </w:tcBorders>
            <w:shd w:val="clear" w:color="auto" w:fill="auto"/>
            <w:hideMark/>
          </w:tcPr>
          <w:p w14:paraId="397DC2C2"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5C0899" w14:paraId="7B4DE50E" w14:textId="77777777" w:rsidTr="00D3122D">
        <w:trPr>
          <w:trHeight w:val="276"/>
        </w:trPr>
        <w:tc>
          <w:tcPr>
            <w:tcW w:w="10206" w:type="dxa"/>
            <w:tcBorders>
              <w:top w:val="nil"/>
              <w:left w:val="nil"/>
              <w:bottom w:val="nil"/>
              <w:right w:val="nil"/>
            </w:tcBorders>
            <w:shd w:val="clear" w:color="auto" w:fill="auto"/>
            <w:hideMark/>
          </w:tcPr>
          <w:p w14:paraId="69B2615C"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Applicable dimensions of fabrics, see brochure.</w:t>
            </w:r>
          </w:p>
        </w:tc>
      </w:tr>
      <w:tr w:rsidR="00D3122D" w:rsidRPr="00D3122D" w14:paraId="572291A1" w14:textId="77777777" w:rsidTr="00D3122D">
        <w:trPr>
          <w:trHeight w:val="276"/>
        </w:trPr>
        <w:tc>
          <w:tcPr>
            <w:tcW w:w="10206" w:type="dxa"/>
            <w:tcBorders>
              <w:top w:val="nil"/>
              <w:left w:val="nil"/>
              <w:bottom w:val="nil"/>
              <w:right w:val="nil"/>
            </w:tcBorders>
            <w:shd w:val="clear" w:color="auto" w:fill="auto"/>
            <w:hideMark/>
          </w:tcPr>
          <w:p w14:paraId="765933BB"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Type of fabric :</w:t>
            </w:r>
          </w:p>
        </w:tc>
      </w:tr>
      <w:tr w:rsidR="00D3122D" w:rsidRPr="00D3122D" w14:paraId="16C8E5AB" w14:textId="77777777" w:rsidTr="00D3122D">
        <w:trPr>
          <w:trHeight w:val="276"/>
        </w:trPr>
        <w:tc>
          <w:tcPr>
            <w:tcW w:w="10206" w:type="dxa"/>
            <w:tcBorders>
              <w:top w:val="nil"/>
              <w:left w:val="nil"/>
              <w:bottom w:val="nil"/>
              <w:right w:val="nil"/>
            </w:tcBorders>
            <w:shd w:val="clear" w:color="auto" w:fill="auto"/>
            <w:hideMark/>
          </w:tcPr>
          <w:p w14:paraId="6439C1B3" w14:textId="77777777" w:rsidR="00D3122D" w:rsidRPr="00D3122D" w:rsidRDefault="00D3122D" w:rsidP="00D3122D">
            <w:pPr>
              <w:spacing w:after="0" w:line="240" w:lineRule="auto"/>
              <w:rPr>
                <w:rFonts w:ascii="Calibri" w:eastAsia="Times New Roman" w:hAnsi="Calibri" w:cs="Calibri"/>
                <w:color w:val="FF0000"/>
                <w:sz w:val="14"/>
                <w:szCs w:val="14"/>
                <w:lang w:eastAsia="nl-BE"/>
              </w:rPr>
            </w:pPr>
            <w:r w:rsidRPr="00D3122D">
              <w:rPr>
                <w:rFonts w:ascii="Calibri" w:eastAsia="Times New Roman" w:hAnsi="Calibri" w:cs="Calibri"/>
                <w:color w:val="FF0000"/>
                <w:sz w:val="14"/>
                <w:szCs w:val="14"/>
                <w:lang w:eastAsia="nl-BE"/>
              </w:rPr>
              <w:t>●  Fibre glass fabric (semi-transparent):</w:t>
            </w:r>
          </w:p>
        </w:tc>
      </w:tr>
      <w:tr w:rsidR="00D3122D" w:rsidRPr="00D3122D" w14:paraId="3931679E" w14:textId="77777777" w:rsidTr="00D3122D">
        <w:trPr>
          <w:trHeight w:val="276"/>
        </w:trPr>
        <w:tc>
          <w:tcPr>
            <w:tcW w:w="10206" w:type="dxa"/>
            <w:tcBorders>
              <w:top w:val="nil"/>
              <w:left w:val="nil"/>
              <w:bottom w:val="nil"/>
              <w:right w:val="nil"/>
            </w:tcBorders>
            <w:shd w:val="clear" w:color="auto" w:fill="auto"/>
            <w:hideMark/>
          </w:tcPr>
          <w:p w14:paraId="341F8B57"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 xml:space="preserve">    - Fire resistance: M1 (NFP 92503), C-s3d0 (Euroclass EN 13501-1)</w:t>
            </w:r>
          </w:p>
        </w:tc>
      </w:tr>
      <w:tr w:rsidR="00D3122D" w:rsidRPr="005C0899" w14:paraId="19518CD7" w14:textId="77777777" w:rsidTr="00D3122D">
        <w:trPr>
          <w:trHeight w:val="276"/>
        </w:trPr>
        <w:tc>
          <w:tcPr>
            <w:tcW w:w="10206" w:type="dxa"/>
            <w:tcBorders>
              <w:top w:val="nil"/>
              <w:left w:val="nil"/>
              <w:bottom w:val="nil"/>
              <w:right w:val="nil"/>
            </w:tcBorders>
            <w:shd w:val="clear" w:color="auto" w:fill="auto"/>
            <w:hideMark/>
          </w:tcPr>
          <w:p w14:paraId="3760D82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Weight: ± 520-620 g/m², thickness: 0.53-0.80 mm</w:t>
            </w:r>
          </w:p>
        </w:tc>
      </w:tr>
      <w:tr w:rsidR="00D3122D" w:rsidRPr="00D3122D" w14:paraId="30DB983B" w14:textId="77777777" w:rsidTr="00D3122D">
        <w:trPr>
          <w:trHeight w:val="276"/>
        </w:trPr>
        <w:tc>
          <w:tcPr>
            <w:tcW w:w="10206" w:type="dxa"/>
            <w:tcBorders>
              <w:top w:val="nil"/>
              <w:left w:val="nil"/>
              <w:bottom w:val="nil"/>
              <w:right w:val="nil"/>
            </w:tcBorders>
            <w:shd w:val="clear" w:color="auto" w:fill="auto"/>
            <w:hideMark/>
          </w:tcPr>
          <w:p w14:paraId="6894D5D1" w14:textId="77777777" w:rsidR="00D3122D" w:rsidRPr="00D3122D" w:rsidRDefault="00D3122D" w:rsidP="00D3122D">
            <w:pPr>
              <w:spacing w:after="0" w:line="240" w:lineRule="auto"/>
              <w:rPr>
                <w:rFonts w:ascii="Calibri" w:eastAsia="Times New Roman" w:hAnsi="Calibri" w:cs="Calibri"/>
                <w:color w:val="FF0000"/>
                <w:sz w:val="14"/>
                <w:szCs w:val="14"/>
                <w:lang w:eastAsia="nl-BE"/>
              </w:rPr>
            </w:pPr>
            <w:r w:rsidRPr="00D3122D">
              <w:rPr>
                <w:rFonts w:ascii="Calibri" w:eastAsia="Times New Roman" w:hAnsi="Calibri" w:cs="Calibri"/>
                <w:color w:val="FF0000"/>
                <w:sz w:val="14"/>
                <w:szCs w:val="14"/>
                <w:lang w:eastAsia="nl-BE"/>
              </w:rPr>
              <w:t>●  Fibre glass fabric (blackout):</w:t>
            </w:r>
          </w:p>
        </w:tc>
      </w:tr>
      <w:tr w:rsidR="00D3122D" w:rsidRPr="00D3122D" w14:paraId="0B74100A" w14:textId="77777777" w:rsidTr="00D3122D">
        <w:trPr>
          <w:trHeight w:val="276"/>
        </w:trPr>
        <w:tc>
          <w:tcPr>
            <w:tcW w:w="10206" w:type="dxa"/>
            <w:tcBorders>
              <w:top w:val="nil"/>
              <w:left w:val="nil"/>
              <w:bottom w:val="nil"/>
              <w:right w:val="nil"/>
            </w:tcBorders>
            <w:shd w:val="clear" w:color="auto" w:fill="auto"/>
            <w:hideMark/>
          </w:tcPr>
          <w:p w14:paraId="736BD916"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 xml:space="preserve">    - Fire resistance: M1 (NFP 92503)</w:t>
            </w:r>
          </w:p>
        </w:tc>
      </w:tr>
      <w:tr w:rsidR="00D3122D" w:rsidRPr="005C0899" w14:paraId="29DB8DEA" w14:textId="77777777" w:rsidTr="00D3122D">
        <w:trPr>
          <w:trHeight w:val="276"/>
        </w:trPr>
        <w:tc>
          <w:tcPr>
            <w:tcW w:w="10206" w:type="dxa"/>
            <w:tcBorders>
              <w:top w:val="nil"/>
              <w:left w:val="nil"/>
              <w:bottom w:val="nil"/>
              <w:right w:val="nil"/>
            </w:tcBorders>
            <w:shd w:val="clear" w:color="auto" w:fill="auto"/>
            <w:hideMark/>
          </w:tcPr>
          <w:p w14:paraId="7E980A99"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Weight: ± 660 g/m², thickness: 0.75 mm</w:t>
            </w:r>
          </w:p>
        </w:tc>
      </w:tr>
      <w:tr w:rsidR="00D3122D" w:rsidRPr="005C0899" w14:paraId="3B7C3F2A" w14:textId="77777777" w:rsidTr="00D3122D">
        <w:trPr>
          <w:trHeight w:val="81"/>
        </w:trPr>
        <w:tc>
          <w:tcPr>
            <w:tcW w:w="10206" w:type="dxa"/>
            <w:tcBorders>
              <w:top w:val="nil"/>
              <w:left w:val="nil"/>
              <w:bottom w:val="nil"/>
              <w:right w:val="nil"/>
            </w:tcBorders>
            <w:shd w:val="clear" w:color="auto" w:fill="auto"/>
            <w:hideMark/>
          </w:tcPr>
          <w:p w14:paraId="66E00713"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39F228FA" w14:textId="77777777" w:rsidTr="00D3122D">
        <w:trPr>
          <w:trHeight w:val="276"/>
        </w:trPr>
        <w:tc>
          <w:tcPr>
            <w:tcW w:w="10206" w:type="dxa"/>
            <w:tcBorders>
              <w:top w:val="nil"/>
              <w:left w:val="nil"/>
              <w:bottom w:val="nil"/>
              <w:right w:val="nil"/>
            </w:tcBorders>
            <w:shd w:val="clear" w:color="auto" w:fill="auto"/>
            <w:hideMark/>
          </w:tcPr>
          <w:p w14:paraId="2890113D"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Weighted bottom bar</w:t>
            </w:r>
          </w:p>
        </w:tc>
      </w:tr>
      <w:tr w:rsidR="00D3122D" w:rsidRPr="00D3122D" w14:paraId="124A24D4" w14:textId="77777777" w:rsidTr="00D3122D">
        <w:trPr>
          <w:trHeight w:val="276"/>
        </w:trPr>
        <w:tc>
          <w:tcPr>
            <w:tcW w:w="10206" w:type="dxa"/>
            <w:tcBorders>
              <w:top w:val="nil"/>
              <w:left w:val="nil"/>
              <w:bottom w:val="nil"/>
              <w:right w:val="nil"/>
            </w:tcBorders>
            <w:shd w:val="clear" w:color="auto" w:fill="auto"/>
            <w:hideMark/>
          </w:tcPr>
          <w:p w14:paraId="1A1AD42B"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Composition:</w:t>
            </w:r>
          </w:p>
        </w:tc>
      </w:tr>
      <w:tr w:rsidR="00D3122D" w:rsidRPr="005C0899" w14:paraId="0B5FB2BD" w14:textId="77777777" w:rsidTr="00D3122D">
        <w:trPr>
          <w:trHeight w:val="276"/>
        </w:trPr>
        <w:tc>
          <w:tcPr>
            <w:tcW w:w="10206" w:type="dxa"/>
            <w:tcBorders>
              <w:top w:val="nil"/>
              <w:left w:val="nil"/>
              <w:bottom w:val="nil"/>
              <w:right w:val="nil"/>
            </w:tcBorders>
            <w:shd w:val="clear" w:color="auto" w:fill="auto"/>
            <w:hideMark/>
          </w:tcPr>
          <w:p w14:paraId="41739D20"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D3122D" w:rsidRPr="005C0899" w14:paraId="7338F713" w14:textId="77777777" w:rsidTr="00D3122D">
        <w:trPr>
          <w:trHeight w:val="276"/>
        </w:trPr>
        <w:tc>
          <w:tcPr>
            <w:tcW w:w="10206" w:type="dxa"/>
            <w:tcBorders>
              <w:top w:val="nil"/>
              <w:left w:val="nil"/>
              <w:bottom w:val="nil"/>
              <w:right w:val="nil"/>
            </w:tcBorders>
            <w:shd w:val="clear" w:color="auto" w:fill="auto"/>
            <w:hideMark/>
          </w:tcPr>
          <w:p w14:paraId="7158B58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D3122D" w:rsidRPr="005C0899" w14:paraId="14D952B4" w14:textId="77777777" w:rsidTr="00D3122D">
        <w:trPr>
          <w:trHeight w:val="276"/>
        </w:trPr>
        <w:tc>
          <w:tcPr>
            <w:tcW w:w="10206" w:type="dxa"/>
            <w:tcBorders>
              <w:top w:val="nil"/>
              <w:left w:val="nil"/>
              <w:bottom w:val="nil"/>
              <w:right w:val="nil"/>
            </w:tcBorders>
            <w:shd w:val="clear" w:color="auto" w:fill="auto"/>
            <w:hideMark/>
          </w:tcPr>
          <w:p w14:paraId="6B6B77A1"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Dimensions bottom bar: H 35 mm x D 40 mm (excl. sealing strip)</w:t>
            </w:r>
          </w:p>
        </w:tc>
      </w:tr>
      <w:tr w:rsidR="00D3122D" w:rsidRPr="00D3122D" w14:paraId="5A3F74D6" w14:textId="77777777" w:rsidTr="00D3122D">
        <w:trPr>
          <w:trHeight w:val="276"/>
        </w:trPr>
        <w:tc>
          <w:tcPr>
            <w:tcW w:w="10206" w:type="dxa"/>
            <w:tcBorders>
              <w:top w:val="nil"/>
              <w:left w:val="nil"/>
              <w:bottom w:val="nil"/>
              <w:right w:val="nil"/>
            </w:tcBorders>
            <w:shd w:val="clear" w:color="auto" w:fill="auto"/>
            <w:hideMark/>
          </w:tcPr>
          <w:p w14:paraId="70467690"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Finishing :</w:t>
            </w:r>
          </w:p>
        </w:tc>
      </w:tr>
      <w:tr w:rsidR="00D3122D" w:rsidRPr="005C0899" w14:paraId="68397CDD" w14:textId="77777777" w:rsidTr="00D3122D">
        <w:trPr>
          <w:trHeight w:val="276"/>
        </w:trPr>
        <w:tc>
          <w:tcPr>
            <w:tcW w:w="10206" w:type="dxa"/>
            <w:tcBorders>
              <w:top w:val="nil"/>
              <w:left w:val="nil"/>
              <w:bottom w:val="nil"/>
              <w:right w:val="nil"/>
            </w:tcBorders>
            <w:shd w:val="clear" w:color="auto" w:fill="auto"/>
            <w:hideMark/>
          </w:tcPr>
          <w:p w14:paraId="4F721FC4"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The bottom bar disappears completely into the head box</w:t>
            </w:r>
          </w:p>
        </w:tc>
      </w:tr>
      <w:tr w:rsidR="00D3122D" w:rsidRPr="005C0899" w14:paraId="1BC69D4F" w14:textId="77777777" w:rsidTr="00D3122D">
        <w:trPr>
          <w:trHeight w:val="276"/>
        </w:trPr>
        <w:tc>
          <w:tcPr>
            <w:tcW w:w="10206" w:type="dxa"/>
            <w:tcBorders>
              <w:top w:val="nil"/>
              <w:left w:val="nil"/>
              <w:bottom w:val="nil"/>
              <w:right w:val="nil"/>
            </w:tcBorders>
            <w:shd w:val="clear" w:color="auto" w:fill="auto"/>
            <w:hideMark/>
          </w:tcPr>
          <w:p w14:paraId="00782240"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Welded seam hidden in the bottom bar</w:t>
            </w:r>
          </w:p>
        </w:tc>
      </w:tr>
      <w:tr w:rsidR="00D3122D" w:rsidRPr="005C0899" w14:paraId="2FF44D3D" w14:textId="77777777" w:rsidTr="00D3122D">
        <w:trPr>
          <w:trHeight w:val="276"/>
        </w:trPr>
        <w:tc>
          <w:tcPr>
            <w:tcW w:w="10206" w:type="dxa"/>
            <w:tcBorders>
              <w:top w:val="nil"/>
              <w:left w:val="nil"/>
              <w:bottom w:val="nil"/>
              <w:right w:val="nil"/>
            </w:tcBorders>
            <w:shd w:val="clear" w:color="auto" w:fill="auto"/>
            <w:hideMark/>
          </w:tcPr>
          <w:p w14:paraId="2D8DB20C"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D3122D" w:rsidRPr="005C0899" w14:paraId="2D0CD53D" w14:textId="77777777" w:rsidTr="00D3122D">
        <w:trPr>
          <w:trHeight w:val="276"/>
        </w:trPr>
        <w:tc>
          <w:tcPr>
            <w:tcW w:w="10206" w:type="dxa"/>
            <w:tcBorders>
              <w:top w:val="nil"/>
              <w:left w:val="nil"/>
              <w:bottom w:val="nil"/>
              <w:right w:val="nil"/>
            </w:tcBorders>
            <w:shd w:val="clear" w:color="auto" w:fill="auto"/>
            <w:hideMark/>
          </w:tcPr>
          <w:p w14:paraId="4A43FB4F"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D3122D" w:rsidRPr="005C0899" w14:paraId="751BA252" w14:textId="77777777" w:rsidTr="00D3122D">
        <w:trPr>
          <w:trHeight w:val="276"/>
        </w:trPr>
        <w:tc>
          <w:tcPr>
            <w:tcW w:w="10206" w:type="dxa"/>
            <w:tcBorders>
              <w:top w:val="nil"/>
              <w:left w:val="nil"/>
              <w:bottom w:val="nil"/>
              <w:right w:val="nil"/>
            </w:tcBorders>
            <w:shd w:val="clear" w:color="auto" w:fill="auto"/>
            <w:hideMark/>
          </w:tcPr>
          <w:p w14:paraId="605D448C"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Easy (dis)assembly of the fabric by a hidden UPVC click profile</w:t>
            </w:r>
          </w:p>
        </w:tc>
      </w:tr>
      <w:tr w:rsidR="00D3122D" w:rsidRPr="005C0899" w14:paraId="6AFD7F05" w14:textId="77777777" w:rsidTr="00D3122D">
        <w:trPr>
          <w:trHeight w:val="81"/>
        </w:trPr>
        <w:tc>
          <w:tcPr>
            <w:tcW w:w="10206" w:type="dxa"/>
            <w:tcBorders>
              <w:top w:val="nil"/>
              <w:left w:val="nil"/>
              <w:bottom w:val="nil"/>
              <w:right w:val="nil"/>
            </w:tcBorders>
            <w:shd w:val="clear" w:color="auto" w:fill="auto"/>
            <w:hideMark/>
          </w:tcPr>
          <w:p w14:paraId="402F2078"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628EA62E" w14:textId="77777777" w:rsidTr="00D3122D">
        <w:trPr>
          <w:trHeight w:val="276"/>
        </w:trPr>
        <w:tc>
          <w:tcPr>
            <w:tcW w:w="10206" w:type="dxa"/>
            <w:tcBorders>
              <w:top w:val="nil"/>
              <w:left w:val="nil"/>
              <w:bottom w:val="nil"/>
              <w:right w:val="nil"/>
            </w:tcBorders>
            <w:shd w:val="clear" w:color="auto" w:fill="auto"/>
            <w:hideMark/>
          </w:tcPr>
          <w:p w14:paraId="19FEE472"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Colour</w:t>
            </w:r>
          </w:p>
        </w:tc>
      </w:tr>
      <w:tr w:rsidR="00D3122D" w:rsidRPr="005C0899" w14:paraId="6DD95A54" w14:textId="77777777" w:rsidTr="00D3122D">
        <w:trPr>
          <w:trHeight w:val="276"/>
        </w:trPr>
        <w:tc>
          <w:tcPr>
            <w:tcW w:w="10206" w:type="dxa"/>
            <w:tcBorders>
              <w:top w:val="nil"/>
              <w:left w:val="nil"/>
              <w:bottom w:val="nil"/>
              <w:right w:val="nil"/>
            </w:tcBorders>
            <w:shd w:val="clear" w:color="auto" w:fill="auto"/>
            <w:hideMark/>
          </w:tcPr>
          <w:p w14:paraId="158A1877"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D3122D" w:rsidRPr="005C0899" w14:paraId="1C4A7299" w14:textId="77777777" w:rsidTr="00D3122D">
        <w:trPr>
          <w:trHeight w:val="276"/>
        </w:trPr>
        <w:tc>
          <w:tcPr>
            <w:tcW w:w="10206" w:type="dxa"/>
            <w:tcBorders>
              <w:top w:val="nil"/>
              <w:left w:val="nil"/>
              <w:bottom w:val="nil"/>
              <w:right w:val="nil"/>
            </w:tcBorders>
            <w:shd w:val="clear" w:color="auto" w:fill="auto"/>
            <w:hideMark/>
          </w:tcPr>
          <w:p w14:paraId="466B4532"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Side supporting end caps (cast aluminium): Powder coated in the same colour as the profiles.</w:t>
            </w:r>
          </w:p>
        </w:tc>
      </w:tr>
      <w:tr w:rsidR="00D3122D" w:rsidRPr="005C0899" w14:paraId="7BBAADA9" w14:textId="77777777" w:rsidTr="00D3122D">
        <w:trPr>
          <w:trHeight w:val="276"/>
        </w:trPr>
        <w:tc>
          <w:tcPr>
            <w:tcW w:w="10206" w:type="dxa"/>
            <w:tcBorders>
              <w:top w:val="nil"/>
              <w:left w:val="nil"/>
              <w:bottom w:val="nil"/>
              <w:right w:val="nil"/>
            </w:tcBorders>
            <w:shd w:val="clear" w:color="auto" w:fill="auto"/>
            <w:hideMark/>
          </w:tcPr>
          <w:p w14:paraId="6F1B0C7B"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D3122D" w:rsidRPr="005C0899" w14:paraId="3261FEB1" w14:textId="77777777" w:rsidTr="00D3122D">
        <w:trPr>
          <w:trHeight w:val="81"/>
        </w:trPr>
        <w:tc>
          <w:tcPr>
            <w:tcW w:w="10206" w:type="dxa"/>
            <w:tcBorders>
              <w:top w:val="nil"/>
              <w:left w:val="nil"/>
              <w:bottom w:val="nil"/>
              <w:right w:val="nil"/>
            </w:tcBorders>
            <w:shd w:val="clear" w:color="auto" w:fill="auto"/>
            <w:hideMark/>
          </w:tcPr>
          <w:p w14:paraId="43A52AA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39DFE735" w14:textId="77777777" w:rsidTr="00D3122D">
        <w:trPr>
          <w:trHeight w:val="276"/>
        </w:trPr>
        <w:tc>
          <w:tcPr>
            <w:tcW w:w="10206" w:type="dxa"/>
            <w:tcBorders>
              <w:top w:val="nil"/>
              <w:left w:val="nil"/>
              <w:bottom w:val="nil"/>
              <w:right w:val="nil"/>
            </w:tcBorders>
            <w:shd w:val="clear" w:color="auto" w:fill="auto"/>
            <w:hideMark/>
          </w:tcPr>
          <w:p w14:paraId="7474A4B7"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Control</w:t>
            </w:r>
          </w:p>
        </w:tc>
      </w:tr>
      <w:tr w:rsidR="00D3122D" w:rsidRPr="00D3122D" w14:paraId="1F458653" w14:textId="77777777" w:rsidTr="00D3122D">
        <w:trPr>
          <w:trHeight w:val="276"/>
        </w:trPr>
        <w:tc>
          <w:tcPr>
            <w:tcW w:w="10206" w:type="dxa"/>
            <w:tcBorders>
              <w:top w:val="nil"/>
              <w:left w:val="nil"/>
              <w:bottom w:val="nil"/>
              <w:right w:val="nil"/>
            </w:tcBorders>
            <w:shd w:val="clear" w:color="auto" w:fill="auto"/>
            <w:hideMark/>
          </w:tcPr>
          <w:p w14:paraId="5DB5B74A" w14:textId="77777777" w:rsidR="00D3122D" w:rsidRPr="00D3122D" w:rsidRDefault="00D3122D" w:rsidP="00D3122D">
            <w:pPr>
              <w:spacing w:after="0" w:line="240" w:lineRule="auto"/>
              <w:rPr>
                <w:rFonts w:ascii="Calibri" w:eastAsia="Times New Roman" w:hAnsi="Calibri" w:cs="Calibri"/>
                <w:color w:val="000000"/>
                <w:sz w:val="14"/>
                <w:szCs w:val="14"/>
                <w:lang w:eastAsia="nl-BE"/>
              </w:rPr>
            </w:pPr>
            <w:r w:rsidRPr="00D3122D">
              <w:rPr>
                <w:rFonts w:ascii="Calibri" w:eastAsia="Times New Roman" w:hAnsi="Calibri" w:cs="Calibri"/>
                <w:color w:val="000000"/>
                <w:sz w:val="14"/>
                <w:szCs w:val="14"/>
                <w:lang w:eastAsia="nl-BE"/>
              </w:rPr>
              <w:t>Electric:</w:t>
            </w:r>
          </w:p>
        </w:tc>
      </w:tr>
      <w:tr w:rsidR="00D3122D" w:rsidRPr="005C0899" w14:paraId="0B898D51" w14:textId="77777777" w:rsidTr="00D3122D">
        <w:trPr>
          <w:trHeight w:val="276"/>
        </w:trPr>
        <w:tc>
          <w:tcPr>
            <w:tcW w:w="10206" w:type="dxa"/>
            <w:tcBorders>
              <w:top w:val="nil"/>
              <w:left w:val="nil"/>
              <w:bottom w:val="nil"/>
              <w:right w:val="nil"/>
            </w:tcBorders>
            <w:shd w:val="clear" w:color="auto" w:fill="auto"/>
            <w:hideMark/>
          </w:tcPr>
          <w:p w14:paraId="493EDBF8"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- 230 V AC tubular motor, without emergency manual control</w:t>
            </w:r>
          </w:p>
        </w:tc>
      </w:tr>
      <w:tr w:rsidR="00D3122D" w:rsidRPr="005C0899" w14:paraId="730357B9" w14:textId="77777777" w:rsidTr="00D3122D">
        <w:trPr>
          <w:trHeight w:val="276"/>
        </w:trPr>
        <w:tc>
          <w:tcPr>
            <w:tcW w:w="10206" w:type="dxa"/>
            <w:tcBorders>
              <w:top w:val="nil"/>
              <w:left w:val="nil"/>
              <w:bottom w:val="nil"/>
              <w:right w:val="nil"/>
            </w:tcBorders>
            <w:shd w:val="clear" w:color="auto" w:fill="auto"/>
            <w:hideMark/>
          </w:tcPr>
          <w:p w14:paraId="36FF1632"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D3122D" w:rsidRPr="00D3122D" w14:paraId="32045438" w14:textId="77777777" w:rsidTr="00D3122D">
        <w:trPr>
          <w:trHeight w:val="276"/>
        </w:trPr>
        <w:tc>
          <w:tcPr>
            <w:tcW w:w="10206" w:type="dxa"/>
            <w:tcBorders>
              <w:top w:val="nil"/>
              <w:left w:val="nil"/>
              <w:bottom w:val="nil"/>
              <w:right w:val="nil"/>
            </w:tcBorders>
            <w:shd w:val="clear" w:color="auto" w:fill="auto"/>
            <w:hideMark/>
          </w:tcPr>
          <w:p w14:paraId="6249530F" w14:textId="77777777" w:rsidR="00D3122D" w:rsidRPr="00D3122D" w:rsidRDefault="00D3122D" w:rsidP="00D3122D">
            <w:pPr>
              <w:spacing w:after="0" w:line="240" w:lineRule="auto"/>
              <w:rPr>
                <w:rFonts w:ascii="Calibri" w:eastAsia="Times New Roman" w:hAnsi="Calibri" w:cs="Calibri"/>
                <w:color w:val="FF0000"/>
                <w:sz w:val="14"/>
                <w:szCs w:val="14"/>
                <w:lang w:eastAsia="nl-BE"/>
              </w:rPr>
            </w:pPr>
            <w:r w:rsidRPr="00D3122D">
              <w:rPr>
                <w:rFonts w:ascii="Calibri" w:eastAsia="Times New Roman" w:hAnsi="Calibri" w:cs="Calibri"/>
                <w:color w:val="FF0000"/>
                <w:sz w:val="14"/>
                <w:szCs w:val="14"/>
                <w:lang w:val="en-US" w:eastAsia="nl-BE"/>
              </w:rPr>
              <w:t xml:space="preserve"> </w:t>
            </w:r>
            <w:r w:rsidRPr="00D3122D">
              <w:rPr>
                <w:rFonts w:ascii="Calibri" w:eastAsia="Times New Roman" w:hAnsi="Calibri" w:cs="Calibri"/>
                <w:color w:val="FF0000"/>
                <w:sz w:val="14"/>
                <w:szCs w:val="14"/>
                <w:lang w:eastAsia="nl-BE"/>
              </w:rPr>
              <w:t>- Mechanical motor isn't possible</w:t>
            </w:r>
          </w:p>
        </w:tc>
      </w:tr>
      <w:tr w:rsidR="00D3122D" w:rsidRPr="005C0899" w14:paraId="3D01AFE4" w14:textId="77777777" w:rsidTr="00D3122D">
        <w:trPr>
          <w:trHeight w:val="276"/>
        </w:trPr>
        <w:tc>
          <w:tcPr>
            <w:tcW w:w="10206" w:type="dxa"/>
            <w:tcBorders>
              <w:top w:val="nil"/>
              <w:left w:val="nil"/>
              <w:bottom w:val="nil"/>
              <w:right w:val="nil"/>
            </w:tcBorders>
            <w:shd w:val="clear" w:color="auto" w:fill="auto"/>
            <w:hideMark/>
          </w:tcPr>
          <w:p w14:paraId="6B1FC62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D3122D" w:rsidRPr="005C0899" w14:paraId="2D0D3923" w14:textId="77777777" w:rsidTr="00D3122D">
        <w:trPr>
          <w:trHeight w:val="276"/>
        </w:trPr>
        <w:tc>
          <w:tcPr>
            <w:tcW w:w="10206" w:type="dxa"/>
            <w:tcBorders>
              <w:top w:val="nil"/>
              <w:left w:val="nil"/>
              <w:bottom w:val="nil"/>
              <w:right w:val="nil"/>
            </w:tcBorders>
            <w:shd w:val="clear" w:color="auto" w:fill="auto"/>
            <w:hideMark/>
          </w:tcPr>
          <w:p w14:paraId="04C5A30F"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electrical connection and all additional wiring are included in the electrical category.</w:t>
            </w:r>
          </w:p>
        </w:tc>
      </w:tr>
      <w:tr w:rsidR="00D3122D" w:rsidRPr="005C0899" w14:paraId="47C768C3" w14:textId="77777777" w:rsidTr="00D3122D">
        <w:trPr>
          <w:trHeight w:val="81"/>
        </w:trPr>
        <w:tc>
          <w:tcPr>
            <w:tcW w:w="10206" w:type="dxa"/>
            <w:tcBorders>
              <w:top w:val="nil"/>
              <w:left w:val="nil"/>
              <w:bottom w:val="nil"/>
              <w:right w:val="nil"/>
            </w:tcBorders>
            <w:shd w:val="clear" w:color="auto" w:fill="auto"/>
            <w:hideMark/>
          </w:tcPr>
          <w:p w14:paraId="6F55C084"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5C0899" w14:paraId="619CAC17" w14:textId="77777777" w:rsidTr="00D3122D">
        <w:trPr>
          <w:trHeight w:val="276"/>
        </w:trPr>
        <w:tc>
          <w:tcPr>
            <w:tcW w:w="10206" w:type="dxa"/>
            <w:tcBorders>
              <w:top w:val="nil"/>
              <w:left w:val="nil"/>
              <w:bottom w:val="nil"/>
              <w:right w:val="nil"/>
            </w:tcBorders>
            <w:shd w:val="clear" w:color="auto" w:fill="auto"/>
            <w:hideMark/>
          </w:tcPr>
          <w:p w14:paraId="480ACE64" w14:textId="77777777" w:rsidR="00D3122D" w:rsidRPr="00D3122D" w:rsidRDefault="00D3122D" w:rsidP="00D3122D">
            <w:pPr>
              <w:spacing w:after="0" w:line="240" w:lineRule="auto"/>
              <w:rPr>
                <w:rFonts w:ascii="Calibri" w:eastAsia="Times New Roman" w:hAnsi="Calibri" w:cs="Calibri"/>
                <w:b/>
                <w:bCs/>
                <w:color w:val="0070C0"/>
                <w:sz w:val="20"/>
                <w:szCs w:val="20"/>
                <w:u w:val="single"/>
                <w:lang w:val="en-US" w:eastAsia="nl-BE"/>
              </w:rPr>
            </w:pPr>
            <w:r w:rsidRPr="00D3122D">
              <w:rPr>
                <w:rFonts w:ascii="Calibri" w:eastAsia="Times New Roman" w:hAnsi="Calibri" w:cs="Calibri"/>
                <w:b/>
                <w:bCs/>
                <w:color w:val="0070C0"/>
                <w:sz w:val="20"/>
                <w:szCs w:val="20"/>
                <w:u w:val="single"/>
                <w:lang w:val="en-US" w:eastAsia="nl-BE"/>
              </w:rPr>
              <w:t xml:space="preserve">Connect&amp;Go-technology: electrical connection </w:t>
            </w:r>
          </w:p>
        </w:tc>
      </w:tr>
      <w:tr w:rsidR="00D3122D" w:rsidRPr="005C0899" w14:paraId="01C20FC0" w14:textId="77777777" w:rsidTr="00D3122D">
        <w:trPr>
          <w:trHeight w:val="276"/>
        </w:trPr>
        <w:tc>
          <w:tcPr>
            <w:tcW w:w="10206" w:type="dxa"/>
            <w:tcBorders>
              <w:top w:val="nil"/>
              <w:left w:val="nil"/>
              <w:bottom w:val="nil"/>
              <w:right w:val="nil"/>
            </w:tcBorders>
            <w:shd w:val="clear" w:color="auto" w:fill="auto"/>
            <w:hideMark/>
          </w:tcPr>
          <w:p w14:paraId="5282DF6C"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Facilitates quick and easy (dis)assembly of the screen set.</w:t>
            </w:r>
          </w:p>
        </w:tc>
      </w:tr>
      <w:tr w:rsidR="00D3122D" w:rsidRPr="005C0899" w14:paraId="76C1536F" w14:textId="77777777" w:rsidTr="00D3122D">
        <w:trPr>
          <w:trHeight w:val="276"/>
        </w:trPr>
        <w:tc>
          <w:tcPr>
            <w:tcW w:w="10206" w:type="dxa"/>
            <w:tcBorders>
              <w:top w:val="nil"/>
              <w:left w:val="nil"/>
              <w:bottom w:val="nil"/>
              <w:right w:val="nil"/>
            </w:tcBorders>
            <w:shd w:val="clear" w:color="auto" w:fill="auto"/>
            <w:hideMark/>
          </w:tcPr>
          <w:p w14:paraId="0CE2E03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D3122D" w:rsidRPr="005C0899" w14:paraId="3EB724BA" w14:textId="77777777" w:rsidTr="00D3122D">
        <w:trPr>
          <w:trHeight w:val="81"/>
        </w:trPr>
        <w:tc>
          <w:tcPr>
            <w:tcW w:w="10206" w:type="dxa"/>
            <w:tcBorders>
              <w:top w:val="nil"/>
              <w:left w:val="nil"/>
              <w:bottom w:val="nil"/>
              <w:right w:val="nil"/>
            </w:tcBorders>
            <w:shd w:val="clear" w:color="auto" w:fill="auto"/>
            <w:hideMark/>
          </w:tcPr>
          <w:p w14:paraId="71AAC0E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51BD5DD6" w14:textId="77777777" w:rsidTr="00D3122D">
        <w:trPr>
          <w:trHeight w:val="276"/>
        </w:trPr>
        <w:tc>
          <w:tcPr>
            <w:tcW w:w="10206" w:type="dxa"/>
            <w:tcBorders>
              <w:top w:val="nil"/>
              <w:left w:val="nil"/>
              <w:bottom w:val="nil"/>
              <w:right w:val="nil"/>
            </w:tcBorders>
            <w:shd w:val="clear" w:color="auto" w:fill="auto"/>
            <w:hideMark/>
          </w:tcPr>
          <w:p w14:paraId="1308C013" w14:textId="77777777" w:rsidR="00D3122D" w:rsidRPr="00D3122D" w:rsidRDefault="00D3122D" w:rsidP="00D3122D">
            <w:pPr>
              <w:spacing w:after="0" w:line="240" w:lineRule="auto"/>
              <w:rPr>
                <w:rFonts w:ascii="Calibri" w:eastAsia="Times New Roman" w:hAnsi="Calibri" w:cs="Calibri"/>
                <w:b/>
                <w:bCs/>
                <w:color w:val="0070C0"/>
                <w:sz w:val="20"/>
                <w:szCs w:val="20"/>
                <w:u w:val="single"/>
                <w:lang w:eastAsia="nl-BE"/>
              </w:rPr>
            </w:pPr>
            <w:r w:rsidRPr="00D3122D">
              <w:rPr>
                <w:rFonts w:ascii="Calibri" w:eastAsia="Times New Roman" w:hAnsi="Calibri" w:cs="Calibri"/>
                <w:b/>
                <w:bCs/>
                <w:color w:val="0070C0"/>
                <w:sz w:val="20"/>
                <w:szCs w:val="20"/>
                <w:u w:val="single"/>
                <w:lang w:eastAsia="nl-BE"/>
              </w:rPr>
              <w:t>Renson Connect</w:t>
            </w:r>
          </w:p>
        </w:tc>
      </w:tr>
      <w:tr w:rsidR="00D3122D" w:rsidRPr="005C0899" w14:paraId="044E8290" w14:textId="77777777" w:rsidTr="00D3122D">
        <w:trPr>
          <w:trHeight w:val="276"/>
        </w:trPr>
        <w:tc>
          <w:tcPr>
            <w:tcW w:w="10206" w:type="dxa"/>
            <w:tcBorders>
              <w:top w:val="nil"/>
              <w:left w:val="nil"/>
              <w:bottom w:val="nil"/>
              <w:right w:val="nil"/>
            </w:tcBorders>
            <w:shd w:val="clear" w:color="auto" w:fill="auto"/>
            <w:hideMark/>
          </w:tcPr>
          <w:p w14:paraId="68C5B8C6"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D3122D" w:rsidRPr="005C0899" w14:paraId="629EB5DD" w14:textId="77777777" w:rsidTr="00D3122D">
        <w:trPr>
          <w:trHeight w:val="276"/>
        </w:trPr>
        <w:tc>
          <w:tcPr>
            <w:tcW w:w="10206" w:type="dxa"/>
            <w:tcBorders>
              <w:top w:val="nil"/>
              <w:left w:val="nil"/>
              <w:bottom w:val="nil"/>
              <w:right w:val="nil"/>
            </w:tcBorders>
            <w:shd w:val="clear" w:color="auto" w:fill="auto"/>
            <w:hideMark/>
          </w:tcPr>
          <w:p w14:paraId="52F380BD"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5C0899" w14:paraId="75A631B4" w14:textId="77777777" w:rsidTr="00D3122D">
        <w:trPr>
          <w:trHeight w:val="276"/>
        </w:trPr>
        <w:tc>
          <w:tcPr>
            <w:tcW w:w="10206" w:type="dxa"/>
            <w:tcBorders>
              <w:top w:val="nil"/>
              <w:left w:val="nil"/>
              <w:bottom w:val="nil"/>
              <w:right w:val="nil"/>
            </w:tcBorders>
            <w:shd w:val="clear" w:color="auto" w:fill="auto"/>
            <w:hideMark/>
          </w:tcPr>
          <w:p w14:paraId="7DB3CC01"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val="en-US" w:eastAsia="nl-BE"/>
              </w:rPr>
            </w:pPr>
            <w:r w:rsidRPr="00D3122D">
              <w:rPr>
                <w:rFonts w:ascii="Calibri" w:eastAsia="Times New Roman" w:hAnsi="Calibri" w:cs="Calibri"/>
                <w:b/>
                <w:bCs/>
                <w:color w:val="000000"/>
                <w:sz w:val="20"/>
                <w:szCs w:val="20"/>
                <w:u w:val="single"/>
                <w:lang w:val="en-US" w:eastAsia="nl-BE"/>
              </w:rPr>
              <w:t>Warranty and product information via QR code</w:t>
            </w:r>
          </w:p>
        </w:tc>
      </w:tr>
      <w:tr w:rsidR="00D3122D" w:rsidRPr="005C0899" w14:paraId="07D58C24" w14:textId="77777777" w:rsidTr="00D3122D">
        <w:trPr>
          <w:trHeight w:val="276"/>
        </w:trPr>
        <w:tc>
          <w:tcPr>
            <w:tcW w:w="10206" w:type="dxa"/>
            <w:tcBorders>
              <w:top w:val="nil"/>
              <w:left w:val="nil"/>
              <w:bottom w:val="nil"/>
              <w:right w:val="nil"/>
            </w:tcBorders>
            <w:shd w:val="clear" w:color="auto" w:fill="auto"/>
            <w:hideMark/>
          </w:tcPr>
          <w:p w14:paraId="03CDC39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10-year warranty on coatings on the aluminium profiles.</w:t>
            </w:r>
          </w:p>
        </w:tc>
      </w:tr>
      <w:tr w:rsidR="00D3122D" w:rsidRPr="005C0899" w14:paraId="65FABE59" w14:textId="77777777" w:rsidTr="00D3122D">
        <w:trPr>
          <w:trHeight w:val="276"/>
        </w:trPr>
        <w:tc>
          <w:tcPr>
            <w:tcW w:w="10206" w:type="dxa"/>
            <w:tcBorders>
              <w:top w:val="nil"/>
              <w:left w:val="nil"/>
              <w:bottom w:val="nil"/>
              <w:right w:val="nil"/>
            </w:tcBorders>
            <w:shd w:val="clear" w:color="auto" w:fill="auto"/>
            <w:hideMark/>
          </w:tcPr>
          <w:p w14:paraId="266E0677" w14:textId="77777777" w:rsidR="00D3122D" w:rsidRPr="00D3122D" w:rsidRDefault="00D3122D" w:rsidP="00D3122D">
            <w:pPr>
              <w:spacing w:after="0" w:line="240" w:lineRule="auto"/>
              <w:rPr>
                <w:rFonts w:ascii="Calibri" w:eastAsia="Times New Roman" w:hAnsi="Calibri" w:cs="Calibri"/>
                <w:color w:val="FF0000"/>
                <w:sz w:val="14"/>
                <w:szCs w:val="14"/>
                <w:lang w:val="en-US" w:eastAsia="nl-BE"/>
              </w:rPr>
            </w:pPr>
            <w:r w:rsidRPr="00D3122D">
              <w:rPr>
                <w:rFonts w:ascii="Calibri" w:eastAsia="Times New Roman" w:hAnsi="Calibri" w:cs="Calibri"/>
                <w:color w:val="FF0000"/>
                <w:sz w:val="14"/>
                <w:szCs w:val="14"/>
                <w:lang w:val="en-US" w:eastAsia="nl-BE"/>
              </w:rPr>
              <w:t>7-year warranty on electronic motors with obstacle detection (Detecto).</w:t>
            </w:r>
          </w:p>
        </w:tc>
      </w:tr>
      <w:tr w:rsidR="00D3122D" w:rsidRPr="005C0899" w14:paraId="4AAAD2D6" w14:textId="77777777" w:rsidTr="00D3122D">
        <w:trPr>
          <w:trHeight w:val="276"/>
        </w:trPr>
        <w:tc>
          <w:tcPr>
            <w:tcW w:w="10206" w:type="dxa"/>
            <w:tcBorders>
              <w:top w:val="nil"/>
              <w:left w:val="nil"/>
              <w:bottom w:val="nil"/>
              <w:right w:val="nil"/>
            </w:tcBorders>
            <w:shd w:val="clear" w:color="auto" w:fill="auto"/>
            <w:hideMark/>
          </w:tcPr>
          <w:p w14:paraId="5F65423C" w14:textId="77777777" w:rsidR="00D3122D" w:rsidRPr="00D3122D" w:rsidRDefault="00D3122D" w:rsidP="00D3122D">
            <w:pPr>
              <w:spacing w:after="0" w:line="240" w:lineRule="auto"/>
              <w:rPr>
                <w:rFonts w:ascii="Calibri" w:eastAsia="Times New Roman" w:hAnsi="Calibri" w:cs="Calibri"/>
                <w:sz w:val="14"/>
                <w:szCs w:val="14"/>
                <w:lang w:val="en-US" w:eastAsia="nl-BE"/>
              </w:rPr>
            </w:pPr>
            <w:r w:rsidRPr="00D3122D">
              <w:rPr>
                <w:rFonts w:ascii="Calibri" w:eastAsia="Times New Roman" w:hAnsi="Calibri" w:cs="Calibri"/>
                <w:sz w:val="14"/>
                <w:szCs w:val="14"/>
                <w:lang w:val="en-US" w:eastAsia="nl-BE"/>
              </w:rPr>
              <w:lastRenderedPageBreak/>
              <w:t>7-year warranty on the windproof-technology:</w:t>
            </w:r>
          </w:p>
        </w:tc>
      </w:tr>
      <w:tr w:rsidR="00D3122D" w:rsidRPr="005C0899" w14:paraId="0EBC1B1C" w14:textId="77777777" w:rsidTr="00D3122D">
        <w:trPr>
          <w:trHeight w:val="276"/>
        </w:trPr>
        <w:tc>
          <w:tcPr>
            <w:tcW w:w="10206" w:type="dxa"/>
            <w:tcBorders>
              <w:top w:val="nil"/>
              <w:left w:val="nil"/>
              <w:bottom w:val="nil"/>
              <w:right w:val="nil"/>
            </w:tcBorders>
            <w:shd w:val="clear" w:color="auto" w:fill="auto"/>
            <w:hideMark/>
          </w:tcPr>
          <w:p w14:paraId="166729D2"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Zipper remains in side guiding channel</w:t>
            </w:r>
          </w:p>
        </w:tc>
      </w:tr>
      <w:tr w:rsidR="00D3122D" w:rsidRPr="005C0899" w14:paraId="080F7FAE" w14:textId="77777777" w:rsidTr="00D3122D">
        <w:trPr>
          <w:trHeight w:val="276"/>
        </w:trPr>
        <w:tc>
          <w:tcPr>
            <w:tcW w:w="10206" w:type="dxa"/>
            <w:tcBorders>
              <w:top w:val="nil"/>
              <w:left w:val="nil"/>
              <w:bottom w:val="nil"/>
              <w:right w:val="nil"/>
            </w:tcBorders>
            <w:shd w:val="clear" w:color="auto" w:fill="auto"/>
            <w:hideMark/>
          </w:tcPr>
          <w:p w14:paraId="6168AF0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 xml:space="preserve"> - Optimal adhesion of zipper to fabric</w:t>
            </w:r>
          </w:p>
        </w:tc>
      </w:tr>
      <w:tr w:rsidR="00D3122D" w:rsidRPr="005C0899" w14:paraId="3FD0F3A3" w14:textId="77777777" w:rsidTr="00D3122D">
        <w:trPr>
          <w:trHeight w:val="276"/>
        </w:trPr>
        <w:tc>
          <w:tcPr>
            <w:tcW w:w="10206" w:type="dxa"/>
            <w:tcBorders>
              <w:top w:val="nil"/>
              <w:left w:val="nil"/>
              <w:bottom w:val="nil"/>
              <w:right w:val="nil"/>
            </w:tcBorders>
            <w:shd w:val="clear" w:color="auto" w:fill="auto"/>
            <w:hideMark/>
          </w:tcPr>
          <w:p w14:paraId="55A1EB69"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5-year warranty on defects arising from normal domestic use and regular maintenance.</w:t>
            </w:r>
          </w:p>
        </w:tc>
      </w:tr>
      <w:tr w:rsidR="00D3122D" w:rsidRPr="00D3122D" w14:paraId="28D380B4" w14:textId="77777777" w:rsidTr="00D3122D">
        <w:trPr>
          <w:trHeight w:val="276"/>
        </w:trPr>
        <w:tc>
          <w:tcPr>
            <w:tcW w:w="10206" w:type="dxa"/>
            <w:tcBorders>
              <w:top w:val="nil"/>
              <w:left w:val="nil"/>
              <w:bottom w:val="nil"/>
              <w:right w:val="nil"/>
            </w:tcBorders>
            <w:shd w:val="clear" w:color="auto" w:fill="auto"/>
            <w:hideMark/>
          </w:tcPr>
          <w:p w14:paraId="4E1F7B8C" w14:textId="77777777" w:rsidR="00D3122D" w:rsidRPr="00D3122D" w:rsidRDefault="00D3122D" w:rsidP="00D3122D">
            <w:pPr>
              <w:spacing w:after="0" w:line="240" w:lineRule="auto"/>
              <w:rPr>
                <w:rFonts w:ascii="Calibri" w:eastAsia="Times New Roman" w:hAnsi="Calibri" w:cs="Calibri"/>
                <w:color w:val="FF0000"/>
                <w:sz w:val="14"/>
                <w:szCs w:val="14"/>
                <w:lang w:eastAsia="nl-BE"/>
              </w:rPr>
            </w:pPr>
            <w:r w:rsidRPr="00D3122D">
              <w:rPr>
                <w:rFonts w:ascii="Calibri" w:eastAsia="Times New Roman" w:hAnsi="Calibri" w:cs="Calibri"/>
                <w:color w:val="FF0000"/>
                <w:sz w:val="14"/>
                <w:szCs w:val="14"/>
                <w:lang w:eastAsia="nl-BE"/>
              </w:rPr>
              <w:t>5-year warranty on motors.</w:t>
            </w:r>
          </w:p>
        </w:tc>
      </w:tr>
      <w:tr w:rsidR="00D3122D" w:rsidRPr="005C0899" w14:paraId="12AE8FCB" w14:textId="77777777" w:rsidTr="00D3122D">
        <w:trPr>
          <w:trHeight w:val="276"/>
        </w:trPr>
        <w:tc>
          <w:tcPr>
            <w:tcW w:w="10206" w:type="dxa"/>
            <w:tcBorders>
              <w:top w:val="nil"/>
              <w:left w:val="nil"/>
              <w:bottom w:val="nil"/>
              <w:right w:val="nil"/>
            </w:tcBorders>
            <w:shd w:val="clear" w:color="auto" w:fill="auto"/>
            <w:hideMark/>
          </w:tcPr>
          <w:p w14:paraId="54FD40DF"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5-year warranty on the fabric collection.</w:t>
            </w:r>
          </w:p>
        </w:tc>
      </w:tr>
      <w:tr w:rsidR="00D3122D" w:rsidRPr="005C0899" w14:paraId="1DBE3214" w14:textId="77777777" w:rsidTr="00D3122D">
        <w:trPr>
          <w:trHeight w:val="276"/>
        </w:trPr>
        <w:tc>
          <w:tcPr>
            <w:tcW w:w="10206" w:type="dxa"/>
            <w:tcBorders>
              <w:top w:val="nil"/>
              <w:left w:val="nil"/>
              <w:bottom w:val="nil"/>
              <w:right w:val="nil"/>
            </w:tcBorders>
            <w:shd w:val="clear" w:color="auto" w:fill="auto"/>
            <w:hideMark/>
          </w:tcPr>
          <w:p w14:paraId="4DCF1DFC"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D3122D" w:rsidRPr="005C0899" w14:paraId="583D4E8C" w14:textId="77777777" w:rsidTr="00D3122D">
        <w:trPr>
          <w:trHeight w:val="276"/>
        </w:trPr>
        <w:tc>
          <w:tcPr>
            <w:tcW w:w="10206" w:type="dxa"/>
            <w:tcBorders>
              <w:top w:val="nil"/>
              <w:left w:val="nil"/>
              <w:bottom w:val="nil"/>
              <w:right w:val="nil"/>
            </w:tcBorders>
            <w:shd w:val="clear" w:color="auto" w:fill="auto"/>
            <w:hideMark/>
          </w:tcPr>
          <w:p w14:paraId="2493E177"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D3122D" w:rsidRPr="005C0899" w14:paraId="39E6B816" w14:textId="77777777" w:rsidTr="00D3122D">
        <w:trPr>
          <w:trHeight w:val="276"/>
        </w:trPr>
        <w:tc>
          <w:tcPr>
            <w:tcW w:w="10206" w:type="dxa"/>
            <w:tcBorders>
              <w:top w:val="nil"/>
              <w:left w:val="nil"/>
              <w:bottom w:val="nil"/>
              <w:right w:val="nil"/>
            </w:tcBorders>
            <w:shd w:val="clear" w:color="auto" w:fill="auto"/>
            <w:hideMark/>
          </w:tcPr>
          <w:p w14:paraId="42FB332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D3122D" w:rsidRPr="005C0899" w14:paraId="68A95002" w14:textId="77777777" w:rsidTr="00D3122D">
        <w:trPr>
          <w:trHeight w:val="81"/>
        </w:trPr>
        <w:tc>
          <w:tcPr>
            <w:tcW w:w="10206" w:type="dxa"/>
            <w:tcBorders>
              <w:top w:val="nil"/>
              <w:left w:val="nil"/>
              <w:bottom w:val="nil"/>
              <w:right w:val="nil"/>
            </w:tcBorders>
            <w:shd w:val="clear" w:color="auto" w:fill="auto"/>
            <w:hideMark/>
          </w:tcPr>
          <w:p w14:paraId="6330F80F"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410B7926" w14:textId="77777777" w:rsidTr="00D3122D">
        <w:trPr>
          <w:trHeight w:val="276"/>
        </w:trPr>
        <w:tc>
          <w:tcPr>
            <w:tcW w:w="10206" w:type="dxa"/>
            <w:tcBorders>
              <w:top w:val="nil"/>
              <w:left w:val="nil"/>
              <w:bottom w:val="nil"/>
              <w:right w:val="nil"/>
            </w:tcBorders>
            <w:shd w:val="clear" w:color="auto" w:fill="auto"/>
            <w:hideMark/>
          </w:tcPr>
          <w:p w14:paraId="426F4088"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 xml:space="preserve">Wind class </w:t>
            </w:r>
          </w:p>
        </w:tc>
      </w:tr>
      <w:tr w:rsidR="00D3122D" w:rsidRPr="005C0899" w14:paraId="01233F67" w14:textId="77777777" w:rsidTr="00D3122D">
        <w:trPr>
          <w:trHeight w:val="276"/>
        </w:trPr>
        <w:tc>
          <w:tcPr>
            <w:tcW w:w="10206" w:type="dxa"/>
            <w:tcBorders>
              <w:top w:val="nil"/>
              <w:left w:val="nil"/>
              <w:bottom w:val="nil"/>
              <w:right w:val="nil"/>
            </w:tcBorders>
            <w:shd w:val="clear" w:color="auto" w:fill="auto"/>
            <w:hideMark/>
          </w:tcPr>
          <w:p w14:paraId="7033752D"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product meets European standard EN13561.</w:t>
            </w:r>
          </w:p>
        </w:tc>
      </w:tr>
      <w:tr w:rsidR="00D3122D" w:rsidRPr="005C0899" w14:paraId="0F1597AD" w14:textId="77777777" w:rsidTr="00D3122D">
        <w:trPr>
          <w:trHeight w:val="276"/>
        </w:trPr>
        <w:tc>
          <w:tcPr>
            <w:tcW w:w="10206" w:type="dxa"/>
            <w:tcBorders>
              <w:top w:val="nil"/>
              <w:left w:val="nil"/>
              <w:bottom w:val="nil"/>
              <w:right w:val="nil"/>
            </w:tcBorders>
            <w:shd w:val="clear" w:color="auto" w:fill="auto"/>
            <w:hideMark/>
          </w:tcPr>
          <w:p w14:paraId="4044163A"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D3122D" w:rsidRPr="005C0899" w14:paraId="248F597E" w14:textId="77777777" w:rsidTr="00D3122D">
        <w:trPr>
          <w:trHeight w:val="276"/>
        </w:trPr>
        <w:tc>
          <w:tcPr>
            <w:tcW w:w="10206" w:type="dxa"/>
            <w:tcBorders>
              <w:top w:val="nil"/>
              <w:left w:val="nil"/>
              <w:bottom w:val="nil"/>
              <w:right w:val="nil"/>
            </w:tcBorders>
            <w:shd w:val="clear" w:color="auto" w:fill="auto"/>
            <w:hideMark/>
          </w:tcPr>
          <w:p w14:paraId="4A68764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Wind tunnel test report by ‘Velux’ (WTT17-001 Fixscreen Minimal MS7 S): wind resistance up to and including 130 km/h in closed position (tested on a 3200 mm x 3200 mm screen).</w:t>
            </w:r>
          </w:p>
        </w:tc>
      </w:tr>
      <w:tr w:rsidR="00D3122D" w:rsidRPr="005C0899" w14:paraId="17007EA4" w14:textId="77777777" w:rsidTr="00D3122D">
        <w:trPr>
          <w:trHeight w:val="81"/>
        </w:trPr>
        <w:tc>
          <w:tcPr>
            <w:tcW w:w="10206" w:type="dxa"/>
            <w:tcBorders>
              <w:top w:val="nil"/>
              <w:left w:val="nil"/>
              <w:bottom w:val="nil"/>
              <w:right w:val="nil"/>
            </w:tcBorders>
            <w:shd w:val="clear" w:color="auto" w:fill="auto"/>
            <w:hideMark/>
          </w:tcPr>
          <w:p w14:paraId="2A68F15E"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p>
        </w:tc>
      </w:tr>
      <w:tr w:rsidR="00D3122D" w:rsidRPr="00D3122D" w14:paraId="6D4D921C" w14:textId="77777777" w:rsidTr="00D3122D">
        <w:trPr>
          <w:trHeight w:val="276"/>
        </w:trPr>
        <w:tc>
          <w:tcPr>
            <w:tcW w:w="10206" w:type="dxa"/>
            <w:tcBorders>
              <w:top w:val="nil"/>
              <w:left w:val="nil"/>
              <w:bottom w:val="nil"/>
              <w:right w:val="nil"/>
            </w:tcBorders>
            <w:shd w:val="clear" w:color="auto" w:fill="auto"/>
            <w:hideMark/>
          </w:tcPr>
          <w:p w14:paraId="090704BE" w14:textId="77777777" w:rsidR="00D3122D" w:rsidRPr="00D3122D" w:rsidRDefault="00D3122D" w:rsidP="00D3122D">
            <w:pPr>
              <w:spacing w:after="0" w:line="240" w:lineRule="auto"/>
              <w:rPr>
                <w:rFonts w:ascii="Calibri" w:eastAsia="Times New Roman" w:hAnsi="Calibri" w:cs="Calibri"/>
                <w:b/>
                <w:bCs/>
                <w:color w:val="000000"/>
                <w:sz w:val="20"/>
                <w:szCs w:val="20"/>
                <w:u w:val="single"/>
                <w:lang w:eastAsia="nl-BE"/>
              </w:rPr>
            </w:pPr>
            <w:r w:rsidRPr="00D3122D">
              <w:rPr>
                <w:rFonts w:ascii="Calibri" w:eastAsia="Times New Roman" w:hAnsi="Calibri" w:cs="Calibri"/>
                <w:b/>
                <w:bCs/>
                <w:color w:val="000000"/>
                <w:sz w:val="20"/>
                <w:szCs w:val="20"/>
                <w:u w:val="single"/>
                <w:lang w:eastAsia="nl-BE"/>
              </w:rPr>
              <w:t>Standards and certificates</w:t>
            </w:r>
          </w:p>
        </w:tc>
      </w:tr>
      <w:tr w:rsidR="00D3122D" w:rsidRPr="005C0899" w14:paraId="01F6A685" w14:textId="77777777" w:rsidTr="00D3122D">
        <w:trPr>
          <w:trHeight w:val="276"/>
        </w:trPr>
        <w:tc>
          <w:tcPr>
            <w:tcW w:w="10206" w:type="dxa"/>
            <w:tcBorders>
              <w:top w:val="nil"/>
              <w:left w:val="nil"/>
              <w:bottom w:val="nil"/>
              <w:right w:val="nil"/>
            </w:tcBorders>
            <w:shd w:val="clear" w:color="auto" w:fill="auto"/>
            <w:hideMark/>
          </w:tcPr>
          <w:p w14:paraId="53EB3900"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D3122D" w:rsidRPr="005C0899" w14:paraId="4C332422" w14:textId="77777777" w:rsidTr="00D3122D">
        <w:trPr>
          <w:trHeight w:val="276"/>
        </w:trPr>
        <w:tc>
          <w:tcPr>
            <w:tcW w:w="10206" w:type="dxa"/>
            <w:tcBorders>
              <w:top w:val="nil"/>
              <w:left w:val="nil"/>
              <w:bottom w:val="nil"/>
              <w:right w:val="nil"/>
            </w:tcBorders>
            <w:shd w:val="clear" w:color="auto" w:fill="auto"/>
            <w:hideMark/>
          </w:tcPr>
          <w:p w14:paraId="6E5EF6E8" w14:textId="77777777" w:rsidR="00D3122D" w:rsidRPr="00D3122D" w:rsidRDefault="00D3122D" w:rsidP="00D3122D">
            <w:pPr>
              <w:spacing w:after="0" w:line="240" w:lineRule="auto"/>
              <w:rPr>
                <w:rFonts w:ascii="Calibri" w:eastAsia="Times New Roman" w:hAnsi="Calibri" w:cs="Calibri"/>
                <w:color w:val="000000"/>
                <w:sz w:val="14"/>
                <w:szCs w:val="14"/>
                <w:lang w:val="en-US" w:eastAsia="nl-BE"/>
              </w:rPr>
            </w:pPr>
            <w:r w:rsidRPr="00D3122D">
              <w:rPr>
                <w:rFonts w:ascii="Calibri" w:eastAsia="Times New Roman" w:hAnsi="Calibri" w:cs="Calibri"/>
                <w:color w:val="000000"/>
                <w:sz w:val="14"/>
                <w:szCs w:val="14"/>
                <w:lang w:val="en-US" w:eastAsia="nl-BE"/>
              </w:rPr>
              <w:t>Declaration of performance: DoP-2016SC00006.</w:t>
            </w:r>
          </w:p>
        </w:tc>
      </w:tr>
      <w:tr w:rsidR="00D3122D" w:rsidRPr="005C0899" w14:paraId="0E73BE21" w14:textId="77777777" w:rsidTr="00D3122D">
        <w:trPr>
          <w:trHeight w:val="276"/>
        </w:trPr>
        <w:tc>
          <w:tcPr>
            <w:tcW w:w="10206" w:type="dxa"/>
            <w:tcBorders>
              <w:top w:val="nil"/>
              <w:left w:val="nil"/>
              <w:bottom w:val="nil"/>
              <w:right w:val="nil"/>
            </w:tcBorders>
            <w:shd w:val="clear" w:color="auto" w:fill="auto"/>
            <w:hideMark/>
          </w:tcPr>
          <w:p w14:paraId="60FE14E0" w14:textId="77777777" w:rsidR="00D3122D" w:rsidRPr="00D3122D" w:rsidRDefault="00D3122D" w:rsidP="00D3122D">
            <w:pPr>
              <w:spacing w:after="0" w:line="240" w:lineRule="auto"/>
              <w:rPr>
                <w:rFonts w:ascii="Calibri" w:eastAsia="Times New Roman" w:hAnsi="Calibri" w:cs="Calibri"/>
                <w:color w:val="000000"/>
                <w:sz w:val="14"/>
                <w:szCs w:val="14"/>
                <w:lang w:val="fr-BE" w:eastAsia="nl-BE"/>
              </w:rPr>
            </w:pPr>
            <w:r w:rsidRPr="00D3122D">
              <w:rPr>
                <w:rFonts w:ascii="Calibri" w:eastAsia="Times New Roman" w:hAnsi="Calibri" w:cs="Calibri"/>
                <w:color w:val="000000"/>
                <w:sz w:val="14"/>
                <w:szCs w:val="14"/>
                <w:lang w:val="fr-BE" w:eastAsia="nl-BE"/>
              </w:rPr>
              <w:t>AluEco en VMRG Sun protection certificate.</w:t>
            </w:r>
          </w:p>
        </w:tc>
      </w:tr>
    </w:tbl>
    <w:p w14:paraId="5A8CC995" w14:textId="77777777" w:rsidR="00F24520" w:rsidRPr="00A25F5C" w:rsidRDefault="00F24520">
      <w:pPr>
        <w:rPr>
          <w:sz w:val="20"/>
          <w:szCs w:val="20"/>
          <w:lang w:val="fr-BE"/>
        </w:rPr>
      </w:pPr>
    </w:p>
    <w:sectPr w:rsidR="00F24520" w:rsidRPr="00A25F5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08334A"/>
    <w:rsid w:val="000A33A4"/>
    <w:rsid w:val="001E3457"/>
    <w:rsid w:val="003D0B45"/>
    <w:rsid w:val="005C0899"/>
    <w:rsid w:val="006640AB"/>
    <w:rsid w:val="007A2316"/>
    <w:rsid w:val="0087046A"/>
    <w:rsid w:val="008915D7"/>
    <w:rsid w:val="00A25F5C"/>
    <w:rsid w:val="00C05ECA"/>
    <w:rsid w:val="00C96892"/>
    <w:rsid w:val="00D3122D"/>
    <w:rsid w:val="00D57754"/>
    <w:rsid w:val="00DD0B88"/>
    <w:rsid w:val="00E47D29"/>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899"/>
    <w:rPr>
      <w:color w:val="467886"/>
      <w:u w:val="single"/>
    </w:rPr>
  </w:style>
  <w:style w:type="character" w:styleId="UnresolvedMention">
    <w:name w:val="Unresolved Mention"/>
    <w:basedOn w:val="DefaultParagraphFont"/>
    <w:uiPriority w:val="99"/>
    <w:semiHidden/>
    <w:unhideWhenUsed/>
    <w:rsid w:val="005C0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5416">
      <w:bodyDiv w:val="1"/>
      <w:marLeft w:val="0"/>
      <w:marRight w:val="0"/>
      <w:marTop w:val="0"/>
      <w:marBottom w:val="0"/>
      <w:divBdr>
        <w:top w:val="none" w:sz="0" w:space="0" w:color="auto"/>
        <w:left w:val="none" w:sz="0" w:space="0" w:color="auto"/>
        <w:bottom w:val="none" w:sz="0" w:space="0" w:color="auto"/>
        <w:right w:val="none" w:sz="0" w:space="0" w:color="auto"/>
      </w:divBdr>
    </w:div>
    <w:div w:id="947084374">
      <w:bodyDiv w:val="1"/>
      <w:marLeft w:val="0"/>
      <w:marRight w:val="0"/>
      <w:marTop w:val="0"/>
      <w:marBottom w:val="0"/>
      <w:divBdr>
        <w:top w:val="none" w:sz="0" w:space="0" w:color="auto"/>
        <w:left w:val="none" w:sz="0" w:space="0" w:color="auto"/>
        <w:bottom w:val="none" w:sz="0" w:space="0" w:color="auto"/>
        <w:right w:val="none" w:sz="0" w:space="0" w:color="auto"/>
      </w:divBdr>
    </w:div>
    <w:div w:id="1139808120">
      <w:bodyDiv w:val="1"/>
      <w:marLeft w:val="0"/>
      <w:marRight w:val="0"/>
      <w:marTop w:val="0"/>
      <w:marBottom w:val="0"/>
      <w:divBdr>
        <w:top w:val="none" w:sz="0" w:space="0" w:color="auto"/>
        <w:left w:val="none" w:sz="0" w:space="0" w:color="auto"/>
        <w:bottom w:val="none" w:sz="0" w:space="0" w:color="auto"/>
        <w:right w:val="none" w:sz="0" w:space="0" w:color="auto"/>
      </w:divBdr>
    </w:div>
    <w:div w:id="1723943111">
      <w:bodyDiv w:val="1"/>
      <w:marLeft w:val="0"/>
      <w:marRight w:val="0"/>
      <w:marTop w:val="0"/>
      <w:marBottom w:val="0"/>
      <w:divBdr>
        <w:top w:val="none" w:sz="0" w:space="0" w:color="auto"/>
        <w:left w:val="none" w:sz="0" w:space="0" w:color="auto"/>
        <w:bottom w:val="none" w:sz="0" w:space="0" w:color="auto"/>
        <w:right w:val="none" w:sz="0" w:space="0" w:color="auto"/>
      </w:divBdr>
    </w:div>
    <w:div w:id="1990473798">
      <w:bodyDiv w:val="1"/>
      <w:marLeft w:val="0"/>
      <w:marRight w:val="0"/>
      <w:marTop w:val="0"/>
      <w:marBottom w:val="0"/>
      <w:divBdr>
        <w:top w:val="none" w:sz="0" w:space="0" w:color="auto"/>
        <w:left w:val="none" w:sz="0" w:space="0" w:color="auto"/>
        <w:bottom w:val="none" w:sz="0" w:space="0" w:color="auto"/>
        <w:right w:val="none" w:sz="0" w:space="0" w:color="auto"/>
      </w:divBdr>
    </w:div>
    <w:div w:id="2006783206">
      <w:bodyDiv w:val="1"/>
      <w:marLeft w:val="0"/>
      <w:marRight w:val="0"/>
      <w:marTop w:val="0"/>
      <w:marBottom w:val="0"/>
      <w:divBdr>
        <w:top w:val="none" w:sz="0" w:space="0" w:color="auto"/>
        <w:left w:val="none" w:sz="0" w:space="0" w:color="auto"/>
        <w:bottom w:val="none" w:sz="0" w:space="0" w:color="auto"/>
        <w:right w:val="none" w:sz="0" w:space="0" w:color="auto"/>
      </w:divBdr>
    </w:div>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1286</Words>
  <Characters>7331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2022-12-23T10:05:00Z</dcterms:created>
  <dcterms:modified xsi:type="dcterms:W3CDTF">2025-03-13T10:20:00Z</dcterms:modified>
</cp:coreProperties>
</file>