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24A73" w:rsidRPr="00024A73" w14:paraId="649D5351" w14:textId="77777777" w:rsidTr="00024A73">
        <w:trPr>
          <w:trHeight w:val="216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F492856" w14:textId="77777777" w:rsidR="00024A73" w:rsidRPr="00024A73" w:rsidRDefault="00024A73" w:rsidP="00024A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de</w:t>
            </w:r>
          </w:p>
        </w:tc>
      </w:tr>
      <w:tr w:rsidR="00024A73" w:rsidRPr="00024A73" w14:paraId="3D40C276" w14:textId="77777777" w:rsidTr="00024A73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2922FCF" w14:textId="77777777" w:rsidR="00024A73" w:rsidRPr="00024A73" w:rsidRDefault="00024A73" w:rsidP="00024A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TOPFIX SOLAR®</w:t>
            </w:r>
          </w:p>
        </w:tc>
      </w:tr>
      <w:tr w:rsidR="00024A73" w:rsidRPr="00024A73" w14:paraId="1F516729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70ED6D" w14:textId="4E8C5B4A" w:rsidR="00024A73" w:rsidRPr="00024A73" w:rsidRDefault="005030EB" w:rsidP="00024A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  <w:t>Renson NV</w:t>
            </w:r>
            <w:r w:rsidR="00024A73" w:rsidRPr="00024A7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  <w:t>, Maalbeekstraat 10, B-8790 Waregem - Belgien</w:t>
            </w:r>
          </w:p>
        </w:tc>
      </w:tr>
      <w:tr w:rsidR="00024A73" w:rsidRPr="006B68C9" w14:paraId="477993DB" w14:textId="77777777" w:rsidTr="00024A73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EF4D6A" w14:textId="222B5FFA" w:rsidR="00024A73" w:rsidRPr="006B68C9" w:rsidRDefault="00024A73" w:rsidP="006B6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6B68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Tel. +</w:t>
            </w:r>
            <w:r w:rsidR="005030EB" w:rsidRPr="006B68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49</w:t>
            </w:r>
            <w:r w:rsidRPr="006B68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(0)</w:t>
            </w:r>
            <w:r w:rsidR="005030EB" w:rsidRPr="006B68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406 687 0140,</w:t>
            </w:r>
            <w:r w:rsidRPr="006B68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 xml:space="preserve"> </w:t>
            </w:r>
            <w:hyperlink r:id="rId4" w:history="1">
              <w:r w:rsidR="006B68C9" w:rsidRPr="006B68C9">
                <w:rPr>
                  <w:rStyle w:val="Hyperlink"/>
                  <w:rFonts w:ascii="Calibri" w:eastAsia="Times New Roman" w:hAnsi="Calibri" w:cs="Calibri"/>
                  <w:sz w:val="20"/>
                  <w:szCs w:val="20"/>
                  <w:lang w:val="de-DE" w:eastAsia="nl-BE"/>
                </w:rPr>
                <w:t>architektensupport@renson.net</w:t>
              </w:r>
            </w:hyperlink>
            <w:r w:rsidRPr="006B68C9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, www.renson.eu</w:t>
            </w:r>
          </w:p>
        </w:tc>
      </w:tr>
      <w:tr w:rsidR="00024A73" w:rsidRPr="00024A73" w14:paraId="4CBABFA0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A02D1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2024 02 12 - PM_Screens</w:t>
            </w:r>
          </w:p>
        </w:tc>
      </w:tr>
      <w:tr w:rsidR="00024A73" w:rsidRPr="00024A73" w14:paraId="0F701D6C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643B4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024A73" w:rsidRPr="00024A73" w14:paraId="440F88E5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56138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Produkteigenschaften </w:t>
            </w:r>
          </w:p>
        </w:tc>
      </w:tr>
      <w:tr w:rsidR="00024A73" w:rsidRPr="006B68C9" w14:paraId="5B54A9C4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39415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>(rot markierter Text kann je nach Wahl gelöscht werden)</w:t>
            </w:r>
          </w:p>
        </w:tc>
      </w:tr>
      <w:tr w:rsidR="00024A73" w:rsidRPr="006B68C9" w14:paraId="0DE1BD99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1B0A0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</w:p>
        </w:tc>
      </w:tr>
      <w:tr w:rsidR="00024A73" w:rsidRPr="00024A73" w14:paraId="54AC9C1A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35766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024A73" w:rsidRPr="006B68C9" w14:paraId="3A7629FC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D6630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Dieses Produkt wird mit oder ohne Montagefüße auf einer geschlossenen Struktur (z.B. Lichtband) montiert.</w:t>
            </w:r>
          </w:p>
        </w:tc>
      </w:tr>
      <w:tr w:rsidR="00024A73" w:rsidRPr="00024A73" w14:paraId="3B8CCDFB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58DC6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Montage mit Kassette oben</w:t>
            </w:r>
          </w:p>
        </w:tc>
      </w:tr>
      <w:tr w:rsidR="00024A73" w:rsidRPr="006B68C9" w14:paraId="1FFEBE5B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6E2FD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Bei direkter Montage auf dem Fenster muss das Durchbiegen der Endschiene berücksichtigt werden.</w:t>
            </w:r>
          </w:p>
        </w:tc>
      </w:tr>
      <w:tr w:rsidR="00024A73" w:rsidRPr="006B68C9" w14:paraId="53A8186F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9769D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Bei Montage des Topfix Solar über mehrere Glasteile hinweg wird dringend die Verwendung von Montagefüßen empfohlen, um den Kontakt zwischen Endschiene und Fensterprofil zu vermeiden</w:t>
            </w:r>
          </w:p>
        </w:tc>
      </w:tr>
      <w:tr w:rsidR="00024A73" w:rsidRPr="006B68C9" w14:paraId="095F18D8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E4B63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Neigungswinkel kann zwischen 0° und 90° liegen. Die Anwendbarkeit eines Tucharts ist vom Neigungswinkel abhängig.</w:t>
            </w:r>
          </w:p>
        </w:tc>
      </w:tr>
      <w:tr w:rsidR="00024A73" w:rsidRPr="006B68C9" w14:paraId="21AC2F48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8BDF5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Auf die Kassette befindet sich die Solar Wing mit integrierter Solarpanel und Batterie</w:t>
            </w:r>
          </w:p>
        </w:tc>
      </w:tr>
      <w:tr w:rsidR="00024A73" w:rsidRPr="006B68C9" w14:paraId="10221CE3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E9760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Solar Wing kann wahlweise auf der linken oder rechten Seite positioniert werden</w:t>
            </w:r>
          </w:p>
        </w:tc>
      </w:tr>
      <w:tr w:rsidR="00024A73" w:rsidRPr="006B68C9" w14:paraId="299ED104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AF03C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Ecke von Solar Wing ist einstelbaar</w:t>
            </w:r>
          </w:p>
        </w:tc>
      </w:tr>
      <w:tr w:rsidR="00024A73" w:rsidRPr="006B68C9" w14:paraId="476E5890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5482A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024A73" w:rsidRPr="00024A73" w14:paraId="4516D3C6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855F7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Kassette </w:t>
            </w:r>
          </w:p>
        </w:tc>
      </w:tr>
      <w:tr w:rsidR="00024A73" w:rsidRPr="006B68C9" w14:paraId="502CC64E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73444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Abmessungen Kassette exkl. Solar Wing: 105 mm hoch und 100 mm tief</w:t>
            </w:r>
          </w:p>
        </w:tc>
      </w:tr>
      <w:tr w:rsidR="00024A73" w:rsidRPr="006B68C9" w14:paraId="543957B9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0819D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Abmessungen Solar Wing: 655 mm x 100 mm x 70 mm</w:t>
            </w:r>
          </w:p>
        </w:tc>
      </w:tr>
      <w:tr w:rsidR="00024A73" w:rsidRPr="006B68C9" w14:paraId="60793607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73F6E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Profile sind aus extrudiertem Aluminium gefertigt.</w:t>
            </w:r>
          </w:p>
        </w:tc>
      </w:tr>
      <w:tr w:rsidR="00024A73" w:rsidRPr="006B68C9" w14:paraId="05B730E1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A86EE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024A73" w:rsidRPr="00024A73" w14:paraId="6C070868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DAE81A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Seitenführungen </w:t>
            </w:r>
          </w:p>
        </w:tc>
      </w:tr>
      <w:tr w:rsidR="00024A73" w:rsidRPr="00024A73" w14:paraId="2A515EA0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A6B40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Gefertigt aus 2 extrudierten Aluminiumprofilen.</w:t>
            </w:r>
          </w:p>
        </w:tc>
      </w:tr>
      <w:tr w:rsidR="00024A73" w:rsidRPr="00024A73" w14:paraId="5D52A8B8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7FAF1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Abmessungen :</w:t>
            </w:r>
          </w:p>
        </w:tc>
      </w:tr>
      <w:tr w:rsidR="00024A73" w:rsidRPr="006B68C9" w14:paraId="20332810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F8B63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Seitenführung: B 58 mm x T 48 mm, 2-teilig</w:t>
            </w:r>
          </w:p>
        </w:tc>
      </w:tr>
      <w:tr w:rsidR="00024A73" w:rsidRPr="006B68C9" w14:paraId="14832876" w14:textId="77777777" w:rsidTr="00024A73">
        <w:trPr>
          <w:trHeight w:val="40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4B225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Jede Seitenführung hat eine HPVC-Reißverschlussführung mit einer koextrudierten verschleißfesten Deckschicht für eine flüssige und leise Funktion.</w:t>
            </w:r>
          </w:p>
        </w:tc>
      </w:tr>
      <w:tr w:rsidR="00024A73" w:rsidRPr="006B68C9" w14:paraId="3E26AFAB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3E361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HPVC-Reißverschlussführungen sind an jeder Seite mit jeweils zwei S-förmigen Profilen um Windstöße zu kompensieren.</w:t>
            </w:r>
          </w:p>
        </w:tc>
      </w:tr>
      <w:tr w:rsidR="00024A73" w:rsidRPr="006B68C9" w14:paraId="1A946C77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E0C22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024A73" w:rsidRPr="00024A73" w14:paraId="04B11A0D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1CB4D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Tuchwelle </w:t>
            </w:r>
          </w:p>
        </w:tc>
      </w:tr>
      <w:tr w:rsidR="00024A73" w:rsidRPr="006B68C9" w14:paraId="6E9E0CFA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1065E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Ist aus verzinktem Stahl gefertigt.</w:t>
            </w:r>
          </w:p>
        </w:tc>
      </w:tr>
      <w:tr w:rsidR="00024A73" w:rsidRPr="006B68C9" w14:paraId="7470FC69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4C1F0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Ist mit einem versetzten versenkten Tuchschlitz versehen. Dieser verhindert das Eindrücken der Tuchschlaufe.</w:t>
            </w:r>
          </w:p>
        </w:tc>
      </w:tr>
      <w:tr w:rsidR="00024A73" w:rsidRPr="006B68C9" w14:paraId="11430688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03B63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Sie wird mit patentierten konischen Endkappen der Tuchwelle versehen, um die dickeren Enden des Reißverschlusses auszugleichen.</w:t>
            </w:r>
          </w:p>
        </w:tc>
      </w:tr>
      <w:tr w:rsidR="00024A73" w:rsidRPr="006B68C9" w14:paraId="61D9CE0A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E4069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Sie umfassten auch eine Schnurscheibe für das Aufrollen des Spannschnurs.</w:t>
            </w:r>
          </w:p>
        </w:tc>
      </w:tr>
      <w:tr w:rsidR="00024A73" w:rsidRPr="006B68C9" w14:paraId="66B4C352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243ED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Tuchsatz ist an der Seite des abnehmbaren Profils der Kassette demontierbar, von diesem Punkt aus wird die linke oder rechte Position bestimmt (Kabeldurchführung).</w:t>
            </w:r>
          </w:p>
        </w:tc>
      </w:tr>
      <w:tr w:rsidR="00024A73" w:rsidRPr="006B68C9" w14:paraId="472E1830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6141B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024A73" w:rsidRPr="00024A73" w14:paraId="40966DAF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2D51C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Tuch </w:t>
            </w:r>
          </w:p>
        </w:tc>
      </w:tr>
      <w:tr w:rsidR="00024A73" w:rsidRPr="006B68C9" w14:paraId="5F22143E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FABC99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024A73" w:rsidRPr="006B68C9" w14:paraId="06871579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F867C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Tücher werden horizontal konfektioniert.</w:t>
            </w:r>
          </w:p>
        </w:tc>
      </w:tr>
      <w:tr w:rsidR="00024A73" w:rsidRPr="006B68C9" w14:paraId="0D5FDEEF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F6EF2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senkrechten Ränder verfügen über einen Reißverschluss. Dadurch sitzt das Tuch windfest in der Seitenführung.</w:t>
            </w:r>
          </w:p>
        </w:tc>
      </w:tr>
      <w:tr w:rsidR="00024A73" w:rsidRPr="006B68C9" w14:paraId="16EEEF7F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81FF6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Reißverschluss wird an der Konfektionsseite, die am wenigsten sichtbar ist, hochfrequenz verschweißt.</w:t>
            </w:r>
          </w:p>
        </w:tc>
      </w:tr>
      <w:tr w:rsidR="00024A73" w:rsidRPr="00024A73" w14:paraId="6365FB1F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6876B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Polyestertuch (halbtransparent):</w:t>
            </w:r>
          </w:p>
        </w:tc>
      </w:tr>
      <w:tr w:rsidR="00024A73" w:rsidRPr="006B68C9" w14:paraId="25619934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FB9A3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024A73" w:rsidRPr="006B68C9" w14:paraId="0D663156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F2474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380-420 g/m², Dicke: 0,43-0,45 mm</w:t>
            </w:r>
          </w:p>
        </w:tc>
      </w:tr>
      <w:tr w:rsidR="00024A73" w:rsidRPr="00024A73" w14:paraId="48FB7AAB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F76C0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Polyestertuch (Verdunkelung):</w:t>
            </w:r>
          </w:p>
        </w:tc>
      </w:tr>
      <w:tr w:rsidR="00024A73" w:rsidRPr="006B68C9" w14:paraId="28F181B3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DC091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M2 (NFP 92503), B-s2d0 (Euroclass EN 13501-1)</w:t>
            </w:r>
          </w:p>
        </w:tc>
      </w:tr>
      <w:tr w:rsidR="00024A73" w:rsidRPr="006B68C9" w14:paraId="09128854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96FCA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650 g/m², Dicke: 0,60 mm</w:t>
            </w:r>
          </w:p>
        </w:tc>
      </w:tr>
      <w:tr w:rsidR="00024A73" w:rsidRPr="006B68C9" w14:paraId="7C4F565F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4C03B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024A73" w:rsidRPr="00024A73" w14:paraId="5350AC29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16A88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Endschiene </w:t>
            </w:r>
          </w:p>
        </w:tc>
      </w:tr>
      <w:tr w:rsidR="00024A73" w:rsidRPr="00024A73" w14:paraId="123B5745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9890B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Gefertigt aus 2 extrudierten Aluminiumprofilen.</w:t>
            </w:r>
          </w:p>
        </w:tc>
      </w:tr>
      <w:tr w:rsidR="00024A73" w:rsidRPr="006B68C9" w14:paraId="69835800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FB79A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Abmessungen Endschiene: H 90 mm x T 50 mm (exkl. Dichtungsband)</w:t>
            </w:r>
          </w:p>
        </w:tc>
      </w:tr>
      <w:tr w:rsidR="00024A73" w:rsidRPr="006B68C9" w14:paraId="4FB8902E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3D5A8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Das Spannsystem ist in der Endschiene verborgen. Um Kontaktgeräusche zwischen der Zugfeder und der Aluminium-endschiene zu vermeiden, wird an der Innenseite des Aluminiumprofils ein Dämpfungsstreifen geklebt.</w:t>
            </w:r>
          </w:p>
        </w:tc>
      </w:tr>
      <w:tr w:rsidR="00024A73" w:rsidRPr="006B68C9" w14:paraId="2CAC2703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0222E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>Sie wird mit Kunststoffendkappen versehen. Erhältlich in 4 Farben: schwarz, weiß, grau, cremeweiß</w:t>
            </w:r>
          </w:p>
        </w:tc>
      </w:tr>
      <w:tr w:rsidR="00024A73" w:rsidRPr="00024A73" w14:paraId="2C5CC17B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171EF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 xml:space="preserve">Zum Abschluss mit der Fensterbank wird eine Kunststoff-Dichtungsband versehen. </w:t>
            </w:r>
            <w:r w:rsidRPr="00024A73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Erhältlich in 2 Farben: schwarz, grau</w:t>
            </w:r>
          </w:p>
        </w:tc>
      </w:tr>
      <w:tr w:rsidR="00024A73" w:rsidRPr="00024A73" w14:paraId="66177306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7557C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024A73" w:rsidRPr="00024A73" w14:paraId="4479DBD3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4AC7C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lastRenderedPageBreak/>
              <w:t xml:space="preserve">Spannsystem </w:t>
            </w:r>
          </w:p>
        </w:tc>
      </w:tr>
      <w:tr w:rsidR="00024A73" w:rsidRPr="006B68C9" w14:paraId="350B6C15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31222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Das revolutionäre Spannsystem erzeugt eine Vorspannung mithilfe von Federn in der Endschiene.</w:t>
            </w:r>
          </w:p>
        </w:tc>
      </w:tr>
      <w:tr w:rsidR="00024A73" w:rsidRPr="006B68C9" w14:paraId="76F54DDA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E3148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Durch die Kombination mit unserer Technologie ist das Spannsystem einzigartig und das Tuch in jeder Position windfest.</w:t>
            </w:r>
          </w:p>
        </w:tc>
      </w:tr>
      <w:tr w:rsidR="00024A73" w:rsidRPr="006B68C9" w14:paraId="33378972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894F7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024A73" w:rsidRPr="00024A73" w14:paraId="502801B6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0995A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Farbe </w:t>
            </w:r>
          </w:p>
        </w:tc>
      </w:tr>
      <w:tr w:rsidR="00024A73" w:rsidRPr="006B68C9" w14:paraId="27B4EFF3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6923D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Alle sichtbaren Aluminiumprofile (Kassette, Seitenführungen und Endschiene) können in der gleichen Farbe wie die Fassade pulverbeschichtet (60-80 µm) oder eloxiert (20 µm) werden.</w:t>
            </w:r>
          </w:p>
        </w:tc>
      </w:tr>
      <w:tr w:rsidR="00024A73" w:rsidRPr="006B68C9" w14:paraId="5B950DF8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6032F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Seitenkonsolen (Gussaluminium) werden in der gleichen Farbe (60-80 µm) wie die Profile pulverbeschichtet.</w:t>
            </w:r>
          </w:p>
        </w:tc>
      </w:tr>
      <w:tr w:rsidR="00024A73" w:rsidRPr="006B68C9" w14:paraId="11A9C941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5D284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Bei eloxierten Profilen (Kassette, Seitenführungen und Endschiene) werden die Seitenkonsolen in MAT 9006 lackiert.</w:t>
            </w:r>
          </w:p>
        </w:tc>
      </w:tr>
      <w:tr w:rsidR="00024A73" w:rsidRPr="006B68C9" w14:paraId="75FBED08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A780A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024A73" w:rsidRPr="00024A73" w14:paraId="7A672FD2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1304F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Bedienung </w:t>
            </w:r>
          </w:p>
        </w:tc>
      </w:tr>
      <w:tr w:rsidR="00024A73" w:rsidRPr="006B68C9" w14:paraId="6CE55D11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2856C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Elektrisch: mittels eines 12 V DC Rohrmotors, Batterie und Solarpanel, ohne Nothandbedienung.</w:t>
            </w:r>
          </w:p>
        </w:tc>
      </w:tr>
      <w:tr w:rsidR="00024A73" w:rsidRPr="006B68C9" w14:paraId="7795D891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05767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12 V DC Rohrmotors angetreiben von einer wiederaufladbare Batterie (aufgeladen mit einem Solarpanel).</w:t>
            </w:r>
          </w:p>
        </w:tc>
      </w:tr>
      <w:tr w:rsidR="00024A73" w:rsidRPr="006B68C9" w14:paraId="485EF7E6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A21DD3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Motoranschluss gehört zum Posten Sonnenschutz.</w:t>
            </w:r>
          </w:p>
        </w:tc>
      </w:tr>
      <w:tr w:rsidR="00024A73" w:rsidRPr="006B68C9" w14:paraId="3C53CCCD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5920FF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Koppelbar mit eines Windsensors oder Wind-Sonnen-Automat.</w:t>
            </w:r>
          </w:p>
        </w:tc>
      </w:tr>
      <w:tr w:rsidR="00024A73" w:rsidRPr="006B68C9" w14:paraId="5DD56934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4992E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024A73" w:rsidRPr="00024A73" w14:paraId="15B2C9FC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1D485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Garantie </w:t>
            </w:r>
          </w:p>
        </w:tc>
      </w:tr>
      <w:tr w:rsidR="00024A73" w:rsidRPr="006B68C9" w14:paraId="7BCE6173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B8FF5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10 Jahre Garantie auf Lackierung der Aluminiumprofile.</w:t>
            </w:r>
          </w:p>
        </w:tc>
      </w:tr>
      <w:tr w:rsidR="00024A73" w:rsidRPr="00024A73" w14:paraId="6038ADBA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7D6281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7 Jahre Garantie auf Motor.</w:t>
            </w:r>
          </w:p>
        </w:tc>
      </w:tr>
      <w:tr w:rsidR="00024A73" w:rsidRPr="006B68C9" w14:paraId="7DDE1D8F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DA19E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7 Jahre Garantie auf die Windfest-Technologie:</w:t>
            </w:r>
          </w:p>
        </w:tc>
      </w:tr>
      <w:tr w:rsidR="00024A73" w:rsidRPr="006B68C9" w14:paraId="05C498C3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0FE32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Reißverschluss bleibt in der Seitenführung</w:t>
            </w:r>
          </w:p>
        </w:tc>
      </w:tr>
      <w:tr w:rsidR="00024A73" w:rsidRPr="006B68C9" w14:paraId="46596450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52716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Befestigung des Reißverschlusses am Tuch</w:t>
            </w:r>
          </w:p>
        </w:tc>
      </w:tr>
      <w:tr w:rsidR="00024A73" w:rsidRPr="005030EB" w14:paraId="7A10D0AE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A2B6C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024A73" w:rsidRPr="005030EB" w14:paraId="37429B7A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2AC8D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7 Jahre Garantie auf die elektronische Steuerung.</w:t>
            </w:r>
          </w:p>
        </w:tc>
      </w:tr>
      <w:tr w:rsidR="00024A73" w:rsidRPr="005030EB" w14:paraId="498ABF2B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373B6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auf Solar Wing inklusive Batterie.</w:t>
            </w:r>
          </w:p>
        </w:tc>
      </w:tr>
      <w:tr w:rsidR="00024A73" w:rsidRPr="005030EB" w14:paraId="7E24204B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4BB58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die Tuchkollektion.</w:t>
            </w:r>
          </w:p>
        </w:tc>
      </w:tr>
      <w:tr w:rsidR="00024A73" w:rsidRPr="005030EB" w14:paraId="1F2E7699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7CADE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024A73" w:rsidRPr="005030EB" w14:paraId="18281E74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89E27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Diese Identifizierung erfolgt über einen QR-Code, der in Reichweite (ohne Verwendung von Werkzeugen) platziert und mit einem Smartphone leicht gescannt werden kann.</w:t>
            </w:r>
          </w:p>
        </w:tc>
      </w:tr>
      <w:tr w:rsidR="00024A73" w:rsidRPr="005030EB" w14:paraId="662E730A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50B46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wichtigsten Produktdetails (Abmessungen, Farben, Tuchart, Typ der Motorisierung, ...) können jederzeit abgerufen werden.</w:t>
            </w:r>
          </w:p>
        </w:tc>
      </w:tr>
      <w:tr w:rsidR="00024A73" w:rsidRPr="005030EB" w14:paraId="66011010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03514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024A73" w:rsidRPr="00024A73" w14:paraId="05418DBA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220CF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024A73" w:rsidRPr="005030EB" w14:paraId="396AC04C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6DAF5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⌂ Garantie bis 120 km/h in geschlossenem Zustand wenn H (Höhe der Montagefüßen) = 80 mm (EN 13561:2004+A1:2008 konform Windklasse 3)*.</w:t>
            </w:r>
          </w:p>
        </w:tc>
      </w:tr>
      <w:tr w:rsidR="00024A73" w:rsidRPr="005030EB" w14:paraId="2E4EF030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FEE89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* Windtunnel Testbericht von 'Von Karman Institut' (n° EAR0852 - 2009-07) (B 3000 mm x A 3000 mm)</w:t>
            </w:r>
          </w:p>
        </w:tc>
      </w:tr>
      <w:tr w:rsidR="00024A73" w:rsidRPr="005030EB" w14:paraId="1A85AE80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122ED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⌂ Garantie bis 80 km/h in geschlossenem Zustand wenn H (Höhe der Montagefüßen) = 160 mm (EN 13561:2004+A1:2008 konform Windklasse 3).</w:t>
            </w:r>
          </w:p>
        </w:tc>
      </w:tr>
      <w:tr w:rsidR="00024A73" w:rsidRPr="005030EB" w14:paraId="07060A17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41428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024A73" w:rsidRPr="00024A73" w14:paraId="47570924" w14:textId="77777777" w:rsidTr="00024A7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DD9BE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Normen und Zertifikate </w:t>
            </w:r>
          </w:p>
        </w:tc>
      </w:tr>
      <w:tr w:rsidR="00024A73" w:rsidRPr="005030EB" w14:paraId="23CE6B39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68FFA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⌂ Dieses Produkt wurde gemäß folgender Normen hergestellt, entspricht folgender Normen und/oder wurde gemäß folgenden Normen geprüft: EN 13561</w:t>
            </w:r>
          </w:p>
        </w:tc>
      </w:tr>
      <w:tr w:rsidR="00024A73" w:rsidRPr="00024A73" w14:paraId="740FB7B4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437DC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Referenzen und Zertifikate:</w:t>
            </w:r>
          </w:p>
        </w:tc>
      </w:tr>
      <w:tr w:rsidR="00024A73" w:rsidRPr="00024A73" w14:paraId="299B0DC8" w14:textId="77777777" w:rsidTr="00024A73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76ADB" w14:textId="77777777" w:rsidR="00024A73" w:rsidRPr="00024A73" w:rsidRDefault="00024A73" w:rsidP="00024A7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024A73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Leistungsserklärung: DoP-201409-F012</w:t>
            </w:r>
          </w:p>
        </w:tc>
      </w:tr>
    </w:tbl>
    <w:p w14:paraId="7E8C5245" w14:textId="77777777" w:rsidR="00F24520" w:rsidRPr="00494ECD" w:rsidRDefault="00F24520">
      <w:pPr>
        <w:rPr>
          <w:sz w:val="20"/>
          <w:szCs w:val="20"/>
          <w:lang w:val="en-US"/>
        </w:rPr>
      </w:pPr>
    </w:p>
    <w:sectPr w:rsidR="00F24520" w:rsidRPr="00494ECD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72"/>
    <w:rsid w:val="00024A73"/>
    <w:rsid w:val="00222972"/>
    <w:rsid w:val="00494ECD"/>
    <w:rsid w:val="005030EB"/>
    <w:rsid w:val="006640AB"/>
    <w:rsid w:val="006B68C9"/>
    <w:rsid w:val="007A2316"/>
    <w:rsid w:val="0087046A"/>
    <w:rsid w:val="00897D8B"/>
    <w:rsid w:val="008B318D"/>
    <w:rsid w:val="00C05ECA"/>
    <w:rsid w:val="00D57754"/>
    <w:rsid w:val="00D60D06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D1E71"/>
  <w15:chartTrackingRefBased/>
  <w15:docId w15:val="{9C74648D-1964-4985-8C88-09AC552C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68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68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2024-02-12T14:06:00Z</dcterms:created>
  <dcterms:modified xsi:type="dcterms:W3CDTF">2025-03-07T14:26:00Z</dcterms:modified>
</cp:coreProperties>
</file>